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-339725</wp:posOffset>
                </wp:positionV>
                <wp:extent cx="774700" cy="415290"/>
                <wp:effectExtent l="0" t="0" r="635" b="635"/>
                <wp:wrapNone/>
                <wp:docPr id="1026" name="Text Box 5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47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style="mso-position-vertical-relative:text;z-index:4;mso-wrap-distance-left:9pt;width:61pt;height:32.700000000000003pt;mso-position-horizontal-relative:text;position:absolute;margin-left:-9.3000000000000007pt;margin-top:-26.75pt;mso-wrap-distance-bottom:0pt;mso-wrap-distance-right:9pt;mso-wrap-distance-top:0pt;v-text-anchor:middle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　　　札　　　書</w:t>
      </w:r>
    </w:p>
    <w:p>
      <w:pPr>
        <w:pStyle w:val="0"/>
        <w:jc w:val="center"/>
        <w:rPr>
          <w:rFonts w:hint="default"/>
          <w:sz w:val="40"/>
        </w:rPr>
      </w:pP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53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050" w:id="1"/>
              </w:rPr>
              <w:t>物件番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050" w:id="1"/>
              </w:rPr>
              <w:t>号</w:t>
            </w: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物件所在地</w:t>
            </w: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80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050" w:id="2"/>
              </w:rPr>
              <w:t>入札金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050" w:id="2"/>
              </w:rPr>
              <w:t>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861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8101" w:hRule="atLeast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96" w:hanging="2196" w:hangingChars="915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※　金額は算用数字（１、２、３）にて記入し、金額の前に￥を記入してください。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市有財産売却一般競争入札案内書の内容を全て承諾の上、上記のとおり入札します。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年　月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2400" w:firstLineChars="10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入札者　住　　所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（所在地）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　名　　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 w:eastAsiaTheme="minorEastAsia"/>
                <w:position w:val="-4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実印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（会社名・代表者名）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共有者住所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（所在地）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共有者氏名　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 w:eastAsiaTheme="minorEastAsia"/>
                <w:position w:val="-4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実印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（会社名・代表者名）</w:t>
            </w:r>
          </w:p>
          <w:p>
            <w:pPr>
              <w:pStyle w:val="0"/>
              <w:ind w:firstLine="4320" w:firstLineChars="180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共有者住所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（所在地）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共有者氏名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 w:eastAsiaTheme="minorEastAsia"/>
                <w:position w:val="-4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実印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ind w:firstLine="3360" w:firstLineChars="14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（会社名・代表者名）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市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長　　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注意事項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※　入札金額の訂正はできませんので、訂正される場合は新しい入札書に再度記入してください。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default"/>
          <w:sz w:val="4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-184785</wp:posOffset>
                </wp:positionV>
                <wp:extent cx="909320" cy="1884680"/>
                <wp:effectExtent l="635" t="635" r="29845" b="10795"/>
                <wp:wrapNone/>
                <wp:docPr id="1027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6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9320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style="mso-position-vertical-relative:text;z-index:3;mso-wrap-distance-left:9pt;width:71.59pt;height:148.4pt;mso-position-horizontal-relative:text;position:absolute;margin-left:388.2pt;margin-top:-14.55pt;mso-wrap-distance-bottom:0pt;mso-wrap-distance-right:9pt;mso-wrap-distance-top:0pt;v-text-anchor:top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-254000</wp:posOffset>
                </wp:positionV>
                <wp:extent cx="774700" cy="438150"/>
                <wp:effectExtent l="0" t="0" r="635" b="635"/>
                <wp:wrapNone/>
                <wp:docPr id="1028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6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74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style="mso-position-vertical-relative:text;z-index:2;mso-wrap-distance-left:9pt;width:61pt;height:34.5pt;mso-position-horizontal-relative:text;position:absolute;margin-left:-16.75pt;margin-top:-20pt;mso-wrap-distance-bottom:0pt;mso-wrap-distance-right:9pt;mso-wrap-distance-top:0pt;v-text-anchor:middle;" o:spid="_x0000_s1028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入　　　札　　　書</w:t>
      </w:r>
    </w:p>
    <w:p>
      <w:pPr>
        <w:pStyle w:val="0"/>
        <w:jc w:val="center"/>
        <w:rPr>
          <w:rFonts w:hint="default"/>
          <w:sz w:val="40"/>
        </w:rPr>
      </w:pP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53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050" w:id="3"/>
              </w:rPr>
              <w:t>物件番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050" w:id="3"/>
              </w:rPr>
              <w:t>号</w:t>
            </w: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</w:tr>
      <w:tr>
        <w:trPr>
          <w:trHeight w:val="7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物件所在地</w:t>
            </w: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三条市庭月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番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ほか</w:t>
            </w:r>
          </w:p>
        </w:tc>
      </w:tr>
      <w:tr>
        <w:trPr>
          <w:trHeight w:val="180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050" w:id="4"/>
              </w:rPr>
              <w:t>入札金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050" w:id="4"/>
              </w:rPr>
              <w:t>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>
          <w:trHeight w:val="861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８</w:t>
            </w:r>
          </w:p>
        </w:tc>
      </w:tr>
      <w:tr>
        <w:trPr>
          <w:trHeight w:val="8101" w:hRule="atLeast"/>
        </w:trPr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10" w:hanging="2210" w:hangingChars="92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※　金額は算用数字（１、２、３）にて記入し、金額の前に￥を記入してください。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市有財産売却一般競争入札案内書の内容を全て承諾の上、上記のとおり入札します。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令和８年７月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2400" w:firstLineChars="10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入札者　住　　所　〒</w:t>
            </w:r>
            <w:r>
              <w:rPr>
                <w:rFonts w:hint="eastAsia" w:asciiTheme="minorEastAsia" w:hAnsiTheme="minorEastAsia" w:eastAsiaTheme="minorEastAsia"/>
                <w:sz w:val="24"/>
              </w:rPr>
              <w:t>955-5566</w:t>
            </w:r>
          </w:p>
          <w:p>
            <w:pPr>
              <w:pStyle w:val="0"/>
              <w:ind w:firstLine="3240" w:firstLineChars="135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（所在地）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三条市旭町二丁目３番１号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　名　</w:t>
            </w:r>
            <w:r>
              <w:rPr>
                <w:rFonts w:hint="eastAsia"/>
                <w:sz w:val="24"/>
              </w:rPr>
              <w:t>三　条　太　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 w:eastAsiaTheme="minorEastAsia"/>
                <w:position w:val="-4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実印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（会社名・代表者名）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共有者住所　〒</w:t>
            </w:r>
            <w:r>
              <w:rPr>
                <w:rFonts w:hint="eastAsia" w:asciiTheme="minorEastAsia" w:hAnsiTheme="minorEastAsia" w:eastAsiaTheme="minorEastAsia"/>
                <w:sz w:val="24"/>
              </w:rPr>
              <w:t>955-5566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（所在地）　</w:t>
            </w:r>
            <w:r>
              <w:rPr>
                <w:rFonts w:hint="eastAsia"/>
                <w:sz w:val="24"/>
              </w:rPr>
              <w:t>三条市旭町二丁目３番１号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共有者氏名　</w:t>
            </w: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条　花　子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 w:eastAsiaTheme="minorEastAsia"/>
                <w:position w:val="-4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実印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（会社名・代表者名）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共有者住所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（所在地）　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共有者氏名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Theme="minorEastAsia" w:hAnsiTheme="minorEastAsia" w:eastAsiaTheme="minorEastAsia"/>
                <w:position w:val="-4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Theme="minorEastAsia" w:hAnsiTheme="minorEastAsia" w:eastAsiaTheme="minorEastAsia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実印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)</w:t>
            </w:r>
          </w:p>
          <w:p>
            <w:pPr>
              <w:pStyle w:val="0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（会社名・代表者名）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三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市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長　　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注意事項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※　入札金額の訂正はできませんので、訂正される場合は新しい入札書に再度記入してください。</w:t>
      </w:r>
    </w:p>
    <w:sectPr>
      <w:footerReference r:id="rId6" w:type="default"/>
      <w:footerReference r:id="rId5" w:type="first"/>
      <w:type w:val="continuous"/>
      <w:pgSz w:w="11906" w:h="16838"/>
      <w:pgMar w:top="1004" w:right="1418" w:bottom="992" w:left="1701" w:header="539" w:footer="312" w:gutter="0"/>
      <w:pgNumType w:fmt="numberInDash"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660549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2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2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25"/>
    <w:uiPriority w:val="0"/>
    <w:qFormat/>
    <w:rPr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dstrike w:val="0"/>
      <w:color w:val="0000FF"/>
      <w:u w:val="none" w:color="auto"/>
    </w:rPr>
  </w:style>
  <w:style w:type="character" w:styleId="27">
    <w:name w:val="Emphasis"/>
    <w:basedOn w:val="10"/>
    <w:next w:val="27"/>
    <w:link w:val="0"/>
    <w:uiPriority w:val="0"/>
    <w:qFormat/>
    <w:rPr>
      <w:i w:val="1"/>
    </w:rPr>
  </w:style>
  <w:style w:type="character" w:styleId="28" w:customStyle="1">
    <w:name w:val="rei1"/>
    <w:basedOn w:val="10"/>
    <w:next w:val="28"/>
    <w:link w:val="0"/>
    <w:uiPriority w:val="0"/>
    <w:rPr>
      <w:color w:val="00BFFF"/>
    </w:rPr>
  </w:style>
  <w:style w:type="character" w:styleId="29">
    <w:name w:val="line number"/>
    <w:basedOn w:val="10"/>
    <w:next w:val="29"/>
    <w:link w:val="0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38100"/>
      </a:spPr>
      <a:bodyPr vertOverflow="overflow" horzOverflow="overflow" lIns="74295" tIns="8890" rIns="74295" bIns="8890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3444</TotalTime>
  <Pages>2</Pages>
  <Words>5</Words>
  <Characters>578</Characters>
  <Application>JUST Note</Application>
  <Lines>139</Lines>
  <Paragraphs>76</Paragraphs>
  <CharactersWithSpaces>729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 泰行</dc:creator>
  <cp:lastModifiedBy>土田　尚彦</cp:lastModifiedBy>
  <cp:lastPrinted>2021-11-15T01:57:00Z</cp:lastPrinted>
  <dcterms:created xsi:type="dcterms:W3CDTF">2021-05-12T07:04:00Z</dcterms:created>
  <dcterms:modified xsi:type="dcterms:W3CDTF">2024-04-19T05:19:55Z</dcterms:modified>
  <cp:revision>5</cp:revision>
</cp:coreProperties>
</file>