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2.xml" ContentType="application/vnd.openxmlformats-officedocument.drawingml.chartshapes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theme/themeOverride4.xml" ContentType="application/vnd.openxmlformats-officedocument.themeOverrid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調査結果の概要</w:t>
      </w:r>
      <w:r>
        <w:rPr>
          <w:rFonts w:hint="eastAsia" w:ascii="ＭＳ ゴシック" w:hAnsi="ＭＳ ゴシック" w:eastAsia="ＭＳ ゴシック"/>
          <w:sz w:val="28"/>
        </w:rPr>
        <w:t>(</w:t>
      </w:r>
      <w:r>
        <w:rPr>
          <w:rFonts w:hint="eastAsia" w:ascii="ＭＳ ゴシック" w:hAnsi="ＭＳ ゴシック" w:eastAsia="ＭＳ ゴシック"/>
          <w:sz w:val="28"/>
        </w:rPr>
        <w:t>従業者４人以上の事業所</w:t>
      </w:r>
      <w:r>
        <w:rPr>
          <w:rFonts w:hint="eastAsia" w:ascii="ＭＳ ゴシック" w:hAnsi="ＭＳ ゴシック" w:eastAsia="ＭＳ ゴシック"/>
          <w:sz w:val="28"/>
        </w:rPr>
        <w:t>)</w:t>
      </w:r>
    </w:p>
    <w:p>
      <w:pPr>
        <w:pStyle w:val="0"/>
        <w:ind w:firstLine="200" w:firstLineChars="10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left="0" w:leftChars="0" w:firstLine="200" w:firstLineChars="100"/>
        <w:jc w:val="left"/>
        <w:rPr>
          <w:rFonts w:hint="default" w:asciiTheme="minorEastAsia" w:hAnsiTheme="minorEastAsia" w:eastAsiaTheme="minorEastAsia"/>
          <w:sz w:val="2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</w:rPr>
        <w:t>令和３年経済センサス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Theme="minorEastAsia" w:hAnsiTheme="minorEastAsia" w:eastAsiaTheme="minorEastAsia"/>
          <w:sz w:val="20"/>
        </w:rPr>
        <w:t>活動調査（製造業）において、三条市の従業者４人以上の「製造業」の事業所について集計した主な結果は、以下のとおり</w:t>
      </w:r>
    </w:p>
    <w:p>
      <w:pPr>
        <w:pStyle w:val="0"/>
        <w:ind w:left="210" w:leftChars="100" w:firstLineChars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　概況</w:t>
      </w:r>
    </w:p>
    <w:p>
      <w:pPr>
        <w:pStyle w:val="0"/>
        <w:ind w:left="199" w:leftChars="95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三条市の製造業について、令和３年６月１日現在の事業所数は</w:t>
      </w:r>
      <w:r>
        <w:rPr>
          <w:rFonts w:hint="eastAsia" w:ascii="ＭＳ ゴシック" w:hAnsi="ＭＳ ゴシック" w:eastAsia="ＭＳ ゴシック"/>
          <w:color w:val="auto"/>
          <w:sz w:val="20"/>
        </w:rPr>
        <w:t>504</w:t>
      </w:r>
      <w:r>
        <w:rPr>
          <w:rFonts w:hint="eastAsia" w:ascii="ＭＳ ゴシック" w:hAnsi="ＭＳ ゴシック" w:eastAsia="ＭＳ ゴシック"/>
          <w:color w:val="auto"/>
          <w:sz w:val="20"/>
        </w:rPr>
        <w:t>事業所</w:t>
      </w:r>
      <w:r>
        <w:rPr>
          <w:rFonts w:hint="eastAsia" w:ascii="ＭＳ 明朝" w:hAnsi="ＭＳ 明朝"/>
          <w:color w:val="auto"/>
          <w:sz w:val="20"/>
        </w:rPr>
        <w:t>で前回に比べ</w:t>
      </w:r>
      <w:r>
        <w:rPr>
          <w:rFonts w:hint="eastAsia" w:ascii="ＭＳ 明朝" w:hAnsi="ＭＳ 明朝"/>
          <w:color w:val="auto"/>
          <w:sz w:val="20"/>
        </w:rPr>
        <w:t>31</w:t>
      </w:r>
      <w:r>
        <w:rPr>
          <w:rFonts w:hint="eastAsia" w:ascii="ＭＳ 明朝" w:hAnsi="ＭＳ 明朝"/>
          <w:color w:val="auto"/>
          <w:sz w:val="20"/>
        </w:rPr>
        <w:t>事業所減少</w:t>
      </w:r>
      <w:r>
        <w:rPr>
          <w:rFonts w:hint="eastAsia" w:ascii="ＭＳ 明朝" w:hAnsi="ＭＳ 明朝"/>
          <w:color w:val="auto"/>
          <w:sz w:val="20"/>
        </w:rPr>
        <w:t>(</w:t>
      </w:r>
      <w:r>
        <w:rPr>
          <w:rFonts w:hint="eastAsia" w:ascii="ＭＳ 明朝" w:hAnsi="ＭＳ 明朝"/>
          <w:color w:val="auto"/>
          <w:sz w:val="20"/>
        </w:rPr>
        <w:t>前回比△</w:t>
      </w:r>
      <w:r>
        <w:rPr>
          <w:rFonts w:hint="eastAsia" w:ascii="ＭＳ 明朝" w:hAnsi="ＭＳ 明朝"/>
          <w:color w:val="auto"/>
          <w:sz w:val="20"/>
        </w:rPr>
        <w:t>5.8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し、従業者数は</w:t>
      </w:r>
      <w:r>
        <w:rPr>
          <w:rFonts w:hint="default" w:asciiTheme="majorEastAsia" w:hAnsiTheme="majorEastAsia" w:eastAsiaTheme="majorEastAsia"/>
          <w:color w:val="auto"/>
          <w:kern w:val="0"/>
          <w:sz w:val="20"/>
        </w:rPr>
        <w:t>13</w:t>
      </w:r>
      <w:r>
        <w:rPr>
          <w:rFonts w:hint="eastAsia" w:asciiTheme="majorEastAsia" w:hAnsiTheme="majorEastAsia" w:eastAsiaTheme="majorEastAsia"/>
          <w:color w:val="auto"/>
          <w:kern w:val="0"/>
          <w:sz w:val="20"/>
        </w:rPr>
        <w:t>,082</w:t>
      </w:r>
      <w:r>
        <w:rPr>
          <w:rFonts w:hint="eastAsia" w:ascii="ＭＳ ゴシック" w:hAnsi="ＭＳ ゴシック" w:eastAsia="ＭＳ ゴシック"/>
          <w:color w:val="auto"/>
          <w:sz w:val="20"/>
        </w:rPr>
        <w:t>人</w:t>
      </w:r>
      <w:r>
        <w:rPr>
          <w:rFonts w:hint="eastAsia" w:ascii="ＭＳ 明朝" w:hAnsi="ＭＳ 明朝"/>
          <w:color w:val="auto"/>
          <w:sz w:val="20"/>
        </w:rPr>
        <w:t>で</w:t>
      </w:r>
      <w:r>
        <w:rPr>
          <w:rFonts w:hint="eastAsia" w:ascii="ＭＳ 明朝" w:hAnsi="ＭＳ 明朝"/>
          <w:color w:val="auto"/>
          <w:kern w:val="0"/>
          <w:sz w:val="20"/>
        </w:rPr>
        <w:t>351</w:t>
      </w:r>
      <w:r>
        <w:rPr>
          <w:rFonts w:hint="eastAsia" w:ascii="ＭＳ 明朝" w:hAnsi="ＭＳ 明朝"/>
          <w:color w:val="auto"/>
          <w:sz w:val="20"/>
        </w:rPr>
        <w:t>人減少</w:t>
      </w:r>
      <w:r>
        <w:rPr>
          <w:rFonts w:hint="eastAsia" w:ascii="ＭＳ 明朝" w:hAnsi="ＭＳ 明朝"/>
          <w:color w:val="auto"/>
          <w:sz w:val="20"/>
        </w:rPr>
        <w:t>(</w:t>
      </w:r>
      <w:r>
        <w:rPr>
          <w:rFonts w:hint="eastAsia" w:ascii="ＭＳ 明朝" w:hAnsi="ＭＳ 明朝"/>
          <w:color w:val="auto"/>
          <w:sz w:val="20"/>
        </w:rPr>
        <w:t>前回比△</w:t>
      </w:r>
      <w:r>
        <w:rPr>
          <w:rFonts w:hint="eastAsia" w:ascii="ＭＳ 明朝" w:hAnsi="ＭＳ 明朝"/>
          <w:color w:val="auto"/>
          <w:sz w:val="20"/>
        </w:rPr>
        <w:t>2.6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した。また、令和２年１年間の製造品出荷額等は</w:t>
      </w:r>
      <w:r>
        <w:rPr>
          <w:rFonts w:hint="default" w:asciiTheme="majorEastAsia" w:hAnsiTheme="majorEastAsia" w:eastAsiaTheme="majorEastAsia"/>
          <w:color w:val="auto"/>
          <w:kern w:val="0"/>
          <w:sz w:val="20"/>
        </w:rPr>
        <w:t>2</w:t>
      </w:r>
      <w:r>
        <w:rPr>
          <w:rFonts w:hint="eastAsia" w:asciiTheme="majorEastAsia" w:hAnsiTheme="majorEastAsia" w:eastAsiaTheme="majorEastAsia"/>
          <w:color w:val="auto"/>
          <w:kern w:val="0"/>
          <w:sz w:val="20"/>
        </w:rPr>
        <w:t>,902</w:t>
      </w:r>
      <w:r>
        <w:rPr>
          <w:rFonts w:hint="eastAsia" w:ascii="ＭＳ ゴシック" w:hAnsi="ＭＳ ゴシック" w:eastAsia="ＭＳ ゴシック"/>
          <w:color w:val="auto"/>
          <w:kern w:val="0"/>
          <w:sz w:val="20"/>
        </w:rPr>
        <w:t>億</w:t>
      </w:r>
      <w:r>
        <w:rPr>
          <w:rFonts w:hint="eastAsia" w:asciiTheme="majorEastAsia" w:hAnsiTheme="majorEastAsia" w:eastAsiaTheme="majorEastAsia"/>
          <w:color w:val="auto"/>
          <w:kern w:val="0"/>
          <w:sz w:val="20"/>
        </w:rPr>
        <w:t>5,313</w:t>
      </w:r>
      <w:r>
        <w:rPr>
          <w:rFonts w:hint="eastAsia" w:ascii="ＭＳ ゴシック" w:hAnsi="ＭＳ ゴシック" w:eastAsia="ＭＳ ゴシック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で前年に比べ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76</w:t>
      </w:r>
      <w:r>
        <w:rPr>
          <w:rFonts w:hint="eastAsia" w:ascii="ＭＳ 明朝" w:hAnsi="ＭＳ 明朝"/>
          <w:color w:val="auto"/>
          <w:kern w:val="0"/>
          <w:sz w:val="20"/>
        </w:rPr>
        <w:t>億</w:t>
      </w:r>
      <w:r>
        <w:rPr>
          <w:rFonts w:hint="eastAsia" w:ascii="ＭＳ 明朝" w:hAnsi="ＭＳ 明朝"/>
          <w:color w:val="auto"/>
          <w:kern w:val="0"/>
          <w:sz w:val="20"/>
        </w:rPr>
        <w:t>3,128</w:t>
      </w:r>
      <w:r>
        <w:rPr>
          <w:rFonts w:hint="eastAsia" w:ascii="ＭＳ 明朝" w:hAnsi="ＭＳ 明朝"/>
          <w:color w:val="auto"/>
          <w:kern w:val="0"/>
          <w:sz w:val="20"/>
        </w:rPr>
        <w:t>万円増加</w:t>
      </w:r>
      <w:r>
        <w:rPr>
          <w:rFonts w:hint="eastAsia" w:ascii="ＭＳ 明朝" w:hAnsi="ＭＳ 明朝"/>
          <w:color w:val="auto"/>
          <w:sz w:val="20"/>
        </w:rPr>
        <w:t>(</w:t>
      </w:r>
      <w:r>
        <w:rPr>
          <w:rFonts w:hint="eastAsia" w:ascii="ＭＳ 明朝" w:hAnsi="ＭＳ 明朝"/>
          <w:color w:val="auto"/>
          <w:sz w:val="20"/>
        </w:rPr>
        <w:t>前年比＋</w:t>
      </w:r>
      <w:r>
        <w:rPr>
          <w:rFonts w:hint="eastAsia" w:ascii="ＭＳ 明朝" w:hAnsi="ＭＳ 明朝"/>
          <w:color w:val="auto"/>
          <w:sz w:val="20"/>
        </w:rPr>
        <w:t>2.7</w:t>
      </w:r>
      <w:r>
        <w:rPr>
          <w:rFonts w:hint="eastAsia" w:ascii="ＭＳ 明朝" w:hAnsi="ＭＳ 明朝"/>
          <w:color w:val="auto"/>
          <w:kern w:val="0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、付加価値額は</w:t>
      </w:r>
      <w:r>
        <w:rPr>
          <w:rFonts w:hint="eastAsia" w:ascii="ＭＳ ゴシック" w:hAnsi="ＭＳ ゴシック" w:eastAsia="ＭＳ ゴシック"/>
          <w:color w:val="auto"/>
          <w:sz w:val="20"/>
        </w:rPr>
        <w:t>988</w:t>
      </w:r>
      <w:r>
        <w:rPr>
          <w:rFonts w:hint="eastAsia" w:ascii="ＭＳ ゴシック" w:hAnsi="ＭＳ ゴシック" w:eastAsia="ＭＳ ゴシック"/>
          <w:color w:val="auto"/>
          <w:kern w:val="0"/>
          <w:sz w:val="20"/>
        </w:rPr>
        <w:t>億</w:t>
      </w:r>
      <w:r>
        <w:rPr>
          <w:rFonts w:hint="eastAsia" w:ascii="ＭＳ ゴシック" w:hAnsi="ＭＳ ゴシック" w:eastAsia="ＭＳ ゴシック"/>
          <w:color w:val="auto"/>
          <w:kern w:val="0"/>
          <w:sz w:val="20"/>
        </w:rPr>
        <w:t>8,626</w:t>
      </w:r>
      <w:r>
        <w:rPr>
          <w:rFonts w:hint="eastAsia" w:ascii="ＭＳ ゴシック" w:hAnsi="ＭＳ ゴシック" w:eastAsia="ＭＳ ゴシック"/>
          <w:color w:val="auto"/>
          <w:kern w:val="0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で</w:t>
      </w:r>
      <w:r>
        <w:rPr>
          <w:rFonts w:hint="eastAsia" w:ascii="ＭＳ 明朝" w:hAnsi="ＭＳ 明朝"/>
          <w:color w:val="auto"/>
          <w:sz w:val="20"/>
        </w:rPr>
        <w:t>29</w:t>
      </w:r>
      <w:r>
        <w:rPr>
          <w:rFonts w:hint="eastAsia" w:ascii="ＭＳ 明朝" w:hAnsi="ＭＳ 明朝"/>
          <w:color w:val="auto"/>
          <w:kern w:val="0"/>
          <w:sz w:val="20"/>
        </w:rPr>
        <w:t>億</w:t>
      </w:r>
      <w:r>
        <w:rPr>
          <w:rFonts w:hint="eastAsia" w:ascii="ＭＳ 明朝" w:hAnsi="ＭＳ 明朝"/>
          <w:color w:val="auto"/>
          <w:kern w:val="0"/>
          <w:sz w:val="20"/>
        </w:rPr>
        <w:t>4,109</w:t>
      </w:r>
      <w:r>
        <w:rPr>
          <w:rFonts w:hint="eastAsia" w:ascii="ＭＳ 明朝" w:hAnsi="ＭＳ 明朝"/>
          <w:color w:val="auto"/>
          <w:kern w:val="0"/>
          <w:sz w:val="20"/>
        </w:rPr>
        <w:t>万円増加</w:t>
      </w:r>
      <w:r>
        <w:rPr>
          <w:rFonts w:hint="eastAsia" w:ascii="ＭＳ 明朝" w:hAnsi="ＭＳ 明朝"/>
          <w:color w:val="auto"/>
          <w:sz w:val="20"/>
        </w:rPr>
        <w:t>(</w:t>
      </w:r>
      <w:r>
        <w:rPr>
          <w:rFonts w:hint="eastAsia" w:ascii="ＭＳ 明朝" w:hAnsi="ＭＳ 明朝"/>
          <w:color w:val="auto"/>
          <w:sz w:val="20"/>
        </w:rPr>
        <w:t>前年比＋</w:t>
      </w:r>
      <w:r>
        <w:rPr>
          <w:rFonts w:hint="eastAsia" w:ascii="ＭＳ 明朝" w:hAnsi="ＭＳ 明朝"/>
          <w:color w:val="auto"/>
          <w:sz w:val="20"/>
        </w:rPr>
        <w:t>3.1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となった。</w:t>
      </w:r>
    </w:p>
    <w:p>
      <w:pPr>
        <w:pStyle w:val="0"/>
        <w:ind w:left="199" w:leftChars="95"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表１　結果の概要</w:t>
      </w:r>
    </w:p>
    <w:tbl>
      <w:tblPr>
        <w:tblStyle w:val="11"/>
        <w:tblW w:w="978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2409"/>
        <w:gridCol w:w="2409"/>
        <w:gridCol w:w="1986"/>
        <w:gridCol w:w="1280"/>
      </w:tblGrid>
      <w:tr>
        <w:trPr>
          <w:trHeight w:val="15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年次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令和３年（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2021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経済センサス</w:t>
            </w:r>
            <w:r>
              <w:rPr>
                <w:rFonts w:hint="eastAsia" w:ascii="ＭＳ 明朝" w:hAnsi="ＭＳ 明朝" w:eastAsia="ＭＳ 明朝"/>
              </w:rPr>
              <w:t>‐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活動調査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製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造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業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2020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年工業統計調査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　減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22860</wp:posOffset>
                      </wp:positionV>
                      <wp:extent cx="637540" cy="465455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637540" cy="465455"/>
                              </a:xfrm>
                              <a:prstGeom prst="bracketPair">
                                <a:avLst>
                                  <a:gd name="adj" fmla="val 36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position-vertical-relative:text;z-index:3;mso-wrap-distance-left:9pt;width:50.2pt;height:36.65pt;mso-position-horizontal-relative:text;position:absolute;margin-left:18.2pt;margin-top:1.8pt;mso-wrap-distance-bottom:0pt;mso-wrap-distance-right:9pt;mso-wrap-distance-top:0pt;" o:spid="_x0000_s1026" o:allowincell="t" o:allowoverlap="t" filled="f" stroked="t" strokecolor="#000000 [3213]" strokeweight="0.75pt" o:spt="185" type="#_x0000_t185" adj="798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前回比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または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前年比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</wp:posOffset>
                      </wp:positionV>
                      <wp:extent cx="620395" cy="465455"/>
                      <wp:effectExtent l="635" t="635" r="29845" b="10795"/>
                      <wp:wrapNone/>
                      <wp:docPr id="1027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"/>
                            <wps:cNvSpPr/>
                            <wps:spPr>
                              <a:xfrm>
                                <a:off x="0" y="0"/>
                                <a:ext cx="620395" cy="465455"/>
                              </a:xfrm>
                              <a:prstGeom prst="bracketPair">
                                <a:avLst>
                                  <a:gd name="adj" fmla="val 36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2;mso-wrap-distance-left:9pt;width:48.85pt;height:36.65pt;mso-position-horizontal-relative:text;position:absolute;margin-left:1.85pt;margin-top:0.25pt;mso-wrap-distance-bottom:0pt;mso-wrap-distance-right:9pt;mso-wrap-distance-top:0pt;" o:spid="_x0000_s1027" o:allowincell="t" o:allowoverlap="t" filled="f" stroked="t" strokecolor="#000000 [3213]" strokeweight="0.75pt" o:spt="185" type="#_x0000_t185" adj="798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前回比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または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前年比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1913"/>
              </w:tabs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事業所数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504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事業所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535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事業所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31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事業所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Segoe UI Emoji" w:hAnsi="Segoe UI Emoji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5.8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1913"/>
              </w:tabs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13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,082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13,433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人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　　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351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2.6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1913"/>
              </w:tabs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製造品出荷額等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2,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902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億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5,313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万円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2,826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億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2,185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万円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76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億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3,128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万円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2.7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1913"/>
              </w:tabs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付加価値額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988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億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8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,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626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万円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959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億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4,517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万円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29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億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4,109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万円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3.1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</w:rPr>
              <w:t>％</w:t>
            </w:r>
          </w:p>
        </w:tc>
      </w:tr>
    </w:tbl>
    <w:p>
      <w:pPr>
        <w:pStyle w:val="0"/>
        <w:ind w:leftChars="0" w:right="-118" w:rightChars="-56" w:hanging="404" w:hangingChars="202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注１：令和３年経済センサス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="ＭＳ 明朝" w:hAnsi="ＭＳ 明朝"/>
          <w:sz w:val="20"/>
        </w:rPr>
        <w:t>活動調査（製造業）は、個人経営を含まない集計結果であることから、</w:t>
      </w:r>
      <w:r>
        <w:rPr>
          <w:rFonts w:hint="eastAsia" w:ascii="ＭＳ 明朝" w:hAnsi="ＭＳ 明朝"/>
          <w:sz w:val="20"/>
        </w:rPr>
        <w:t>2020</w:t>
      </w:r>
      <w:r>
        <w:rPr>
          <w:rFonts w:hint="eastAsia" w:ascii="ＭＳ 明朝" w:hAnsi="ＭＳ 明朝"/>
          <w:sz w:val="20"/>
        </w:rPr>
        <w:t>年工業統計調査と単純比較ができないことに留意する。</w:t>
      </w:r>
    </w:p>
    <w:p>
      <w:pPr>
        <w:pStyle w:val="0"/>
        <w:ind w:left="426" w:hanging="426" w:hangingChars="213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注２：事業所数及び従業者数については、いずれも６月１日現在の数値である。</w:t>
      </w:r>
    </w:p>
    <w:p>
      <w:pPr>
        <w:pStyle w:val="0"/>
        <w:ind w:leftChars="0" w:hanging="396" w:hangingChars="198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注３：製造品出荷額等及び付加価値額について、令和３年経済センサス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="ＭＳ 明朝" w:hAnsi="ＭＳ 明朝"/>
          <w:sz w:val="20"/>
        </w:rPr>
        <w:t>活動調査は令和２年１月～</w:t>
      </w:r>
      <w:r>
        <w:rPr>
          <w:rFonts w:hint="eastAsia" w:ascii="ＭＳ 明朝" w:hAnsi="ＭＳ 明朝"/>
          <w:sz w:val="20"/>
        </w:rPr>
        <w:t>12</w:t>
      </w:r>
      <w:r>
        <w:rPr>
          <w:rFonts w:hint="eastAsia" w:ascii="ＭＳ 明朝" w:hAnsi="ＭＳ 明朝"/>
          <w:sz w:val="20"/>
        </w:rPr>
        <w:t>月の年間の数値、</w:t>
      </w:r>
      <w:r>
        <w:rPr>
          <w:rFonts w:hint="eastAsia" w:ascii="ＭＳ 明朝" w:hAnsi="ＭＳ 明朝"/>
          <w:sz w:val="20"/>
        </w:rPr>
        <w:t>2020</w:t>
      </w:r>
      <w:r>
        <w:rPr>
          <w:rFonts w:hint="eastAsia" w:ascii="ＭＳ 明朝" w:hAnsi="ＭＳ 明朝"/>
          <w:sz w:val="20"/>
        </w:rPr>
        <w:t>年工業統計調査は平成</w:t>
      </w:r>
      <w:r>
        <w:rPr>
          <w:rFonts w:hint="eastAsia" w:ascii="ＭＳ 明朝" w:hAnsi="ＭＳ 明朝"/>
          <w:sz w:val="20"/>
        </w:rPr>
        <w:t>31</w:t>
      </w:r>
      <w:r>
        <w:rPr>
          <w:rFonts w:hint="eastAsia" w:ascii="ＭＳ 明朝" w:hAnsi="ＭＳ 明朝"/>
          <w:sz w:val="20"/>
        </w:rPr>
        <w:t>年１月～令和元年</w:t>
      </w:r>
      <w:r>
        <w:rPr>
          <w:rFonts w:hint="eastAsia" w:ascii="ＭＳ 明朝" w:hAnsi="ＭＳ 明朝"/>
          <w:sz w:val="20"/>
        </w:rPr>
        <w:t>12</w:t>
      </w:r>
      <w:r>
        <w:rPr>
          <w:rFonts w:hint="eastAsia" w:ascii="ＭＳ 明朝" w:hAnsi="ＭＳ 明朝"/>
          <w:sz w:val="20"/>
        </w:rPr>
        <w:t>月の年間の数値である。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注４：付加価値額について、従業者４～</w:t>
      </w:r>
      <w:r>
        <w:rPr>
          <w:rFonts w:hint="eastAsia" w:ascii="ＭＳ 明朝" w:hAnsi="ＭＳ 明朝"/>
          <w:sz w:val="20"/>
        </w:rPr>
        <w:t>29</w:t>
      </w:r>
      <w:r>
        <w:rPr>
          <w:rFonts w:hint="eastAsia" w:ascii="ＭＳ 明朝" w:hAnsi="ＭＳ 明朝"/>
          <w:sz w:val="20"/>
        </w:rPr>
        <w:t>人の事業所は粗付加価値額である。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　三条市の製造業の推移</w:t>
      </w:r>
    </w:p>
    <w:p>
      <w:pPr>
        <w:pStyle w:val="0"/>
        <w:ind w:left="199" w:leftChars="95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平成</w:t>
      </w:r>
      <w:r>
        <w:rPr>
          <w:rFonts w:hint="eastAsia" w:ascii="ＭＳ 明朝" w:hAnsi="ＭＳ 明朝"/>
          <w:sz w:val="20"/>
        </w:rPr>
        <w:t>22</w:t>
      </w:r>
      <w:r>
        <w:rPr>
          <w:rFonts w:hint="eastAsia" w:ascii="ＭＳ 明朝" w:hAnsi="ＭＳ 明朝"/>
          <w:sz w:val="20"/>
        </w:rPr>
        <w:t>年＝</w:t>
      </w:r>
      <w:r>
        <w:rPr>
          <w:rFonts w:hint="eastAsia" w:ascii="ＭＳ 明朝" w:hAnsi="ＭＳ 明朝"/>
          <w:sz w:val="20"/>
        </w:rPr>
        <w:t>100</w:t>
      </w:r>
      <w:r>
        <w:rPr>
          <w:rFonts w:hint="eastAsia" w:ascii="ＭＳ 明朝" w:hAnsi="ＭＳ 明朝"/>
          <w:sz w:val="20"/>
        </w:rPr>
        <w:t>として比較すると、事業所数は</w:t>
      </w:r>
      <w:r>
        <w:rPr>
          <w:rFonts w:hint="eastAsia" w:ascii="ＭＳ 明朝" w:hAnsi="ＭＳ 明朝"/>
          <w:sz w:val="20"/>
        </w:rPr>
        <w:t>84.4</w:t>
      </w:r>
      <w:r>
        <w:rPr>
          <w:rFonts w:hint="eastAsia" w:ascii="ＭＳ 明朝" w:hAnsi="ＭＳ 明朝"/>
          <w:sz w:val="20"/>
        </w:rPr>
        <w:t>、従業者数は</w:t>
      </w:r>
      <w:r>
        <w:rPr>
          <w:rFonts w:hint="eastAsia" w:ascii="ＭＳ 明朝" w:hAnsi="ＭＳ 明朝"/>
          <w:sz w:val="20"/>
        </w:rPr>
        <w:t>98.8</w:t>
      </w:r>
      <w:r>
        <w:rPr>
          <w:rFonts w:hint="eastAsia" w:ascii="ＭＳ 明朝" w:hAnsi="ＭＳ 明朝"/>
          <w:sz w:val="20"/>
        </w:rPr>
        <w:t>、製造品出荷額等は</w:t>
      </w:r>
      <w:r>
        <w:rPr>
          <w:rFonts w:hint="eastAsia" w:ascii="ＭＳ 明朝" w:hAnsi="ＭＳ 明朝"/>
          <w:sz w:val="20"/>
        </w:rPr>
        <w:t>111.9</w:t>
      </w:r>
      <w:r>
        <w:rPr>
          <w:rFonts w:hint="eastAsia" w:ascii="ＭＳ 明朝" w:hAnsi="ＭＳ 明朝"/>
          <w:sz w:val="20"/>
        </w:rPr>
        <w:t>、付加価値額は</w:t>
      </w:r>
      <w:r>
        <w:rPr>
          <w:rFonts w:hint="eastAsia" w:ascii="ＭＳ 明朝" w:hAnsi="ＭＳ 明朝"/>
          <w:sz w:val="20"/>
        </w:rPr>
        <w:t>104.5</w:t>
      </w:r>
      <w:r>
        <w:rPr>
          <w:rFonts w:hint="eastAsia" w:ascii="ＭＳ 明朝" w:hAnsi="ＭＳ 明朝"/>
          <w:sz w:val="20"/>
        </w:rPr>
        <w:t>となり、事業所数と従業者数は減少したが、製造品出荷額等及び付加価値額は増加した。</w:t>
      </w:r>
    </w:p>
    <w:p>
      <w:pPr>
        <w:pStyle w:val="0"/>
        <w:ind w:left="199" w:leftChars="95"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表２　三条市の製造業の推移</w:t>
      </w:r>
    </w:p>
    <w:tbl>
      <w:tblPr>
        <w:tblStyle w:val="11"/>
        <w:tblW w:w="964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45"/>
        <w:gridCol w:w="968"/>
        <w:gridCol w:w="968"/>
        <w:gridCol w:w="968"/>
        <w:gridCol w:w="971"/>
        <w:gridCol w:w="1417"/>
        <w:gridCol w:w="986"/>
        <w:gridCol w:w="6"/>
        <w:gridCol w:w="1408"/>
        <w:gridCol w:w="9"/>
        <w:gridCol w:w="985"/>
        <w:gridCol w:w="8"/>
        <w:gridCol w:w="6"/>
      </w:tblGrid>
      <w:tr>
        <w:trPr>
          <w:gridAfter w:val="2"/>
          <w:wAfter w:w="14" w:type="dxa"/>
          <w:trHeight w:val="71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区分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年次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事業所数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事業所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人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製造品出荷額等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万円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付加価値額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万円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</w:tr>
      <w:tr>
        <w:trPr>
          <w:trHeight w:val="522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対前年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または対前回増減率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％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968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対前年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または対前回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％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対前年増減率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％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414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対前年増減率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％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5" w:leftChars="-21" w:hanging="49" w:hangingChars="27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平成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597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15" w:rightChars="-7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13,243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25,949,046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9,466,159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4.2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631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15" w:rightChars="-7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5.7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12,860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2.9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26,848,938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3.5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12,195,533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28.8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581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15" w:rightChars="-7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7.9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12,657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1.6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27,466,304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11,215,968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8.0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25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568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15" w:rightChars="-7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2.2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13,003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2.7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26,538,324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9,572,783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14.7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26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561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tabs>
                <w:tab w:val="left" w:leader="none" w:pos="170"/>
              </w:tabs>
              <w:wordWrap w:val="0"/>
              <w:ind w:right="-103" w:rightChars="-49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 xml:space="preserve">△1.2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12,943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△0.5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27,662,025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4.2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9,873,645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3.1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27</w:t>
            </w:r>
            <w:r>
              <w:rPr>
                <w:rFonts w:hint="eastAsia" w:ascii="ＭＳ 明朝" w:hAnsi="ＭＳ 明朝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-1324610</wp:posOffset>
                      </wp:positionH>
                      <wp:positionV relativeFrom="paragraph">
                        <wp:posOffset>16510</wp:posOffset>
                      </wp:positionV>
                      <wp:extent cx="2476500" cy="219075"/>
                      <wp:effectExtent l="635" t="635" r="29845" b="10795"/>
                      <wp:wrapNone/>
                      <wp:docPr id="1028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4"/>
                            <wps:cNvSpPr/>
                            <wps:spPr>
                              <a:xfrm flipV="1">
                                <a:off x="0" y="0"/>
                                <a:ext cx="2476500" cy="2190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position-vertical-relative:text;z-index:4;mso-position-horizontal-relative:text;position:absolute;mso-wrap-distance-bottom:0pt;mso-wrap-distance-left:9pt;mso-wrap-distance-right:9pt;flip:y;" o:spid="_x0000_s1028" o:allowincell="t" o:allowoverlap="t" filled="f" stroked="t" strokecolor="#808080 [1629]" strokeweight="0.75pt" o:spt="20" from="-104.30000000000001pt,1.3pt" to="90.7pt,18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28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513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009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3.1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464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709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6.0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  <w:u w:val="single" w:color="auto"/>
              </w:rPr>
              <w:t>28</w:t>
            </w:r>
            <w:r>
              <w:rPr>
                <w:rFonts w:hint="eastAsia" w:ascii="ＭＳ 明朝" w:hAnsi="ＭＳ 明朝"/>
                <w:kern w:val="0"/>
                <w:sz w:val="20"/>
                <w:u w:val="single" w:color="auto"/>
              </w:rPr>
              <w:t>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  <w:u w:val="single" w:color="auto"/>
              </w:rPr>
              <w:t>607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tabs>
                <w:tab w:val="left" w:leader="none" w:pos="135"/>
              </w:tabs>
              <w:ind w:left="-113" w:leftChars="-54" w:firstLine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8.2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  <w:t>263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u w:val="single" w:color="auto"/>
              </w:rPr>
              <w:t>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>28</w:t>
            </w:r>
            <w:r>
              <w:rPr>
                <w:rFonts w:hint="eastAsia" w:ascii="ＭＳ 明朝" w:hAnsi="ＭＳ 明朝"/>
                <w:kern w:val="0"/>
                <w:sz w:val="20"/>
              </w:rPr>
              <w:t>,</w:t>
            </w:r>
            <w:r>
              <w:rPr>
                <w:rFonts w:hint="default" w:ascii="ＭＳ 明朝" w:hAnsi="ＭＳ 明朝"/>
                <w:kern w:val="0"/>
                <w:sz w:val="20"/>
              </w:rPr>
              <w:t>012,867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>△</w:t>
            </w:r>
            <w:r>
              <w:rPr>
                <w:rFonts w:hint="eastAsia" w:ascii="ＭＳ 明朝" w:hAnsi="ＭＳ 明朝"/>
                <w:kern w:val="0"/>
                <w:sz w:val="20"/>
              </w:rPr>
              <w:t>1.8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>10</w:t>
            </w:r>
            <w:r>
              <w:rPr>
                <w:rFonts w:hint="eastAsia" w:ascii="ＭＳ 明朝" w:hAnsi="ＭＳ 明朝"/>
                <w:kern w:val="0"/>
                <w:sz w:val="20"/>
              </w:rPr>
              <w:t>,636,063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1.6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29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541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tabs>
                <w:tab w:val="left" w:leader="none" w:pos="595"/>
              </w:tabs>
              <w:wordWrap w:val="0"/>
              <w:ind w:right="-107" w:rightChars="-5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10.9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13,419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29,362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344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4.8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11,017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,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3.6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ind w:firstLine="76" w:firstLineChars="38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30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554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2.4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,728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29,602,352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0.8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10,728,810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2.6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令和元年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553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0.2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,744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28,262,185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4.5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9,594,517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10.6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1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２年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535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3.3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13,433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29,025,313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2.7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9,888,626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3.1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1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u w:val="single" w:color="auto"/>
              </w:rPr>
              <w:t>３年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504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="ＭＳ ゴシック" w:hAnsi="ＭＳ ゴシック" w:eastAsia="ＭＳ ゴシック"/>
                <w:color w:val="FF0000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0"/>
                <w:u w:val="single" w:color="auto"/>
              </w:rPr>
              <w:t>△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0"/>
                <w:u w:val="single" w:color="auto"/>
              </w:rPr>
              <w:t>5.8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0"/>
                <w:u w:val="none" w:color="auto"/>
              </w:rPr>
              <w:t xml:space="preserve">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13,082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ゴシック" w:hAnsi="ＭＳ ゴシック" w:eastAsia="ＭＳ ゴシック"/>
                <w:kern w:val="0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△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 w:color="auto"/>
              </w:rPr>
              <w:t>2.6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9525</wp:posOffset>
                      </wp:positionV>
                      <wp:extent cx="3063240" cy="219075"/>
                      <wp:effectExtent l="635" t="635" r="29845" b="10795"/>
                      <wp:wrapNone/>
                      <wp:docPr id="1029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4"/>
                            <wps:cNvSpPr/>
                            <wps:spPr>
                              <a:xfrm flipV="1">
                                <a:off x="0" y="0"/>
                                <a:ext cx="3063240" cy="2190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position-vertical-relative:text;z-index:5;mso-position-horizontal-relative:text;position:absolute;mso-wrap-distance-bottom:0pt;mso-wrap-distance-left:9pt;mso-wrap-distance-right:9pt;flip:y;" o:spid="_x0000_s1029" o:allowincell="t" o:allowoverlap="t" filled="f" stroked="t" strokecolor="#808080 [1629]" strokeweight="0.75pt" o:spt="20" from="-6.25pt,0.75pt" to="234.95pt,18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</w:tr>
    </w:tbl>
    <w:p>
      <w:pPr>
        <w:pStyle w:val="0"/>
        <w:ind w:left="400" w:hanging="400" w:hangingChars="2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注１：下線の数値は経済センサス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Theme="minorEastAsia" w:hAnsiTheme="minorEastAsia" w:eastAsiaTheme="minorEastAsia"/>
          <w:sz w:val="20"/>
        </w:rPr>
        <w:t>活動調査、その他の年次は工業統計調査の数値である。工業統計調査と経済センサス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Theme="minorEastAsia" w:hAnsiTheme="minorEastAsia" w:eastAsiaTheme="minorEastAsia"/>
          <w:sz w:val="20"/>
        </w:rPr>
        <w:t>活動調査は母集団となる名簿情報がそれぞれ異なるため、比較に際しては注意が必要。</w:t>
      </w:r>
    </w:p>
    <w:p>
      <w:pPr>
        <w:pStyle w:val="0"/>
        <w:ind w:left="400" w:hanging="400" w:hangingChars="2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注２：事業所数及び従業者数について、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平成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23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年は平成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24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年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2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月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1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日現在、平成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28</w:t>
      </w:r>
      <w:r>
        <w:rPr>
          <w:rFonts w:hint="eastAsia" w:asciiTheme="minorEastAsia" w:hAnsiTheme="minorEastAsia" w:eastAsiaTheme="minorEastAsia"/>
          <w:sz w:val="20"/>
          <w:u w:val="none" w:color="auto"/>
        </w:rPr>
        <w:t>年</w:t>
      </w:r>
      <w:r>
        <w:rPr>
          <w:rFonts w:hint="eastAsia" w:asciiTheme="minorEastAsia" w:hAnsiTheme="minorEastAsia" w:eastAsiaTheme="minorEastAsia"/>
          <w:sz w:val="20"/>
        </w:rPr>
        <w:t>以降は</w:t>
      </w:r>
      <w:r>
        <w:rPr>
          <w:rFonts w:hint="eastAsia" w:asciiTheme="minorEastAsia" w:hAnsiTheme="minorEastAsia" w:eastAsiaTheme="minorEastAsia"/>
          <w:sz w:val="20"/>
        </w:rPr>
        <w:t>6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日現在、その他の年次は</w:t>
      </w:r>
      <w:r>
        <w:rPr>
          <w:rFonts w:hint="eastAsia" w:asciiTheme="minorEastAsia" w:hAnsiTheme="minorEastAsia" w:eastAsiaTheme="minorEastAsia"/>
          <w:sz w:val="20"/>
        </w:rPr>
        <w:t>12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31</w:t>
      </w:r>
      <w:r>
        <w:rPr>
          <w:rFonts w:hint="eastAsia" w:asciiTheme="minorEastAsia" w:hAnsiTheme="minorEastAsia" w:eastAsiaTheme="minorEastAsia"/>
          <w:sz w:val="20"/>
        </w:rPr>
        <w:t>日現在の数値である。</w:t>
      </w:r>
    </w:p>
    <w:p>
      <w:pPr>
        <w:pStyle w:val="0"/>
        <w:ind w:left="400" w:hanging="400" w:hangingChars="2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注３：</w:t>
      </w:r>
      <w:r>
        <w:rPr>
          <w:rFonts w:hint="eastAsia" w:ascii="ＭＳ 明朝" w:hAnsi="ＭＳ 明朝"/>
          <w:sz w:val="20"/>
          <w:u w:val="none" w:color="auto"/>
        </w:rPr>
        <w:t>令和３年</w:t>
      </w:r>
      <w:r>
        <w:rPr>
          <w:rFonts w:hint="eastAsia" w:ascii="ＭＳ 明朝" w:hAnsi="ＭＳ 明朝"/>
          <w:sz w:val="20"/>
        </w:rPr>
        <w:t>の事業所数及び従業者数、令和２年の製造品出荷額等及び付加価値額並びに平成</w:t>
      </w:r>
      <w:r>
        <w:rPr>
          <w:rFonts w:hint="eastAsia" w:ascii="ＭＳ 明朝" w:hAnsi="ＭＳ 明朝"/>
          <w:sz w:val="20"/>
        </w:rPr>
        <w:t>27</w:t>
      </w:r>
      <w:r>
        <w:rPr>
          <w:rFonts w:hint="eastAsia" w:ascii="ＭＳ 明朝" w:hAnsi="ＭＳ 明朝"/>
          <w:sz w:val="20"/>
        </w:rPr>
        <w:t>年の製造品出荷額等及び付加価値額は、個人経営を含まない数値である。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注４：製造品出荷額等及び付加価値額について、それぞれの年次における１年間</w:t>
      </w:r>
      <w:r>
        <w:rPr>
          <w:rFonts w:hint="eastAsia" w:asciiTheme="minorEastAsia" w:hAnsiTheme="minorEastAsia" w:eastAsiaTheme="minorEastAsia"/>
          <w:sz w:val="20"/>
        </w:rPr>
        <w:t>(1</w:t>
      </w:r>
      <w:r>
        <w:rPr>
          <w:rFonts w:hint="eastAsia" w:asciiTheme="minorEastAsia" w:hAnsiTheme="minorEastAsia" w:eastAsiaTheme="minorEastAsia"/>
          <w:sz w:val="20"/>
        </w:rPr>
        <w:t>月～</w:t>
      </w:r>
      <w:r>
        <w:rPr>
          <w:rFonts w:hint="eastAsia" w:asciiTheme="minorEastAsia" w:hAnsiTheme="minorEastAsia" w:eastAsiaTheme="minorEastAsia"/>
          <w:sz w:val="20"/>
        </w:rPr>
        <w:t>12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)</w:t>
      </w:r>
      <w:r>
        <w:rPr>
          <w:rFonts w:hint="eastAsia" w:asciiTheme="minorEastAsia" w:hAnsiTheme="minorEastAsia" w:eastAsiaTheme="minorEastAsia"/>
          <w:sz w:val="20"/>
        </w:rPr>
        <w:t>の数値である。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注５：付加価値額について、従業者</w:t>
      </w:r>
      <w:r>
        <w:rPr>
          <w:rFonts w:hint="eastAsia" w:asciiTheme="minorEastAsia" w:hAnsiTheme="minorEastAsia" w:eastAsiaTheme="minorEastAsia"/>
          <w:sz w:val="20"/>
        </w:rPr>
        <w:t>4</w:t>
      </w:r>
      <w:r>
        <w:rPr>
          <w:rFonts w:hint="eastAsia" w:asciiTheme="minorEastAsia" w:hAnsiTheme="minorEastAsia" w:eastAsiaTheme="minorEastAsia"/>
          <w:sz w:val="20"/>
        </w:rPr>
        <w:t>～</w:t>
      </w:r>
      <w:r>
        <w:rPr>
          <w:rFonts w:hint="eastAsia" w:asciiTheme="minorEastAsia" w:hAnsiTheme="minorEastAsia" w:eastAsiaTheme="minorEastAsia"/>
          <w:sz w:val="20"/>
        </w:rPr>
        <w:t>29</w:t>
      </w:r>
      <w:r>
        <w:rPr>
          <w:rFonts w:hint="eastAsia" w:asciiTheme="minorEastAsia" w:hAnsiTheme="minorEastAsia" w:eastAsiaTheme="minorEastAsia"/>
          <w:sz w:val="20"/>
        </w:rPr>
        <w:t>人の事業所は粗付加価値額である。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図１　三条市の製造業の推移</w:t>
      </w:r>
      <w:r>
        <w:rPr>
          <w:rFonts w:hint="eastAsia" w:ascii="ＭＳ 明朝" w:hAnsi="ＭＳ 明朝"/>
          <w:sz w:val="20"/>
        </w:rPr>
        <w:t>(H22</w:t>
      </w:r>
      <w:r>
        <w:rPr>
          <w:rFonts w:hint="eastAsia" w:ascii="ＭＳ 明朝" w:hAnsi="ＭＳ 明朝"/>
          <w:sz w:val="20"/>
        </w:rPr>
        <w:t>＝</w:t>
      </w:r>
      <w:r>
        <w:rPr>
          <w:rFonts w:hint="eastAsia" w:ascii="ＭＳ 明朝" w:hAnsi="ＭＳ 明朝"/>
          <w:sz w:val="20"/>
        </w:rPr>
        <w:t>100)</w:t>
      </w:r>
    </w:p>
    <w:p>
      <w:pPr>
        <w:pStyle w:val="0"/>
        <w:ind w:left="57" w:leftChars="27" w:firstLine="4" w:firstLineChars="2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2721610</wp:posOffset>
                </wp:positionV>
                <wp:extent cx="368300" cy="6477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368300" cy="647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9;mso-position-horizontal-relative:text;position:absolute;mso-wrap-distance-bottom:0pt;mso-wrap-distance-left:16pt;mso-wrap-distance-right:16pt;flip:x;" o:spid="_x0000_s1030" o:allowincell="t" o:allowoverlap="t" filled="f" stroked="t" strokecolor="#808080 [1612]" strokeweight="0.75pt" o:spt="20" from="273.05pt,214.3pt" to="302.05pt,265.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3369310</wp:posOffset>
                </wp:positionV>
                <wp:extent cx="368300" cy="14224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flipH="1">
                          <a:off x="0" y="0"/>
                          <a:ext cx="368300" cy="142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10;mso-position-horizontal-relative:text;position:absolute;mso-wrap-distance-bottom:0pt;mso-wrap-distance-left:16pt;mso-wrap-distance-right:16pt;flip:x;" o:spid="_x0000_s1031" o:allowincell="t" o:allowoverlap="t" filled="f" stroked="t" strokecolor="#808080 [1612]" strokeweight="0.75pt" o:spt="20" from="452.35pt,265.3pt" to="481.35pt,377.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6236970" cy="4861560"/>
            <wp:effectExtent l="0" t="0" r="0" b="0"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267" w:leftChars="29" w:hanging="206" w:hangingChars="103"/>
        <w:jc w:val="left"/>
        <w:rPr>
          <w:rFonts w:hint="default" w:ascii="ＭＳ 明朝" w:hAnsi="ＭＳ 明朝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注：</w:t>
      </w:r>
      <w:r>
        <w:rPr>
          <w:rFonts w:hint="eastAsia" w:ascii="ＭＳ 明朝" w:hAnsi="ＭＳ 明朝"/>
          <w:sz w:val="20"/>
          <w:u w:val="none" w:color="auto"/>
        </w:rPr>
        <w:t>令和３年</w:t>
      </w:r>
      <w:r>
        <w:rPr>
          <w:rFonts w:hint="eastAsia" w:ascii="ＭＳ 明朝" w:hAnsi="ＭＳ 明朝"/>
          <w:sz w:val="20"/>
        </w:rPr>
        <w:t>の事業所数及び従業者数、令和２年の製造品出荷額等及び付加価値額並びに平成</w:t>
      </w:r>
      <w:r>
        <w:rPr>
          <w:rFonts w:hint="eastAsia" w:ascii="ＭＳ 明朝" w:hAnsi="ＭＳ 明朝"/>
          <w:sz w:val="20"/>
        </w:rPr>
        <w:t>27</w:t>
      </w:r>
      <w:r>
        <w:rPr>
          <w:rFonts w:hint="eastAsia" w:ascii="ＭＳ 明朝" w:hAnsi="ＭＳ 明朝"/>
          <w:sz w:val="20"/>
        </w:rPr>
        <w:t>年の製造品出荷額等及び付加価値額は、個人経営を含まない数値であるため、</w:t>
      </w:r>
      <w:r>
        <w:rPr>
          <w:rFonts w:hint="eastAsia" w:asciiTheme="minorEastAsia" w:hAnsiTheme="minorEastAsia" w:eastAsiaTheme="minorEastAsia"/>
          <w:color w:val="auto"/>
          <w:sz w:val="20"/>
        </w:rPr>
        <w:t>他の年次と比較する際は注意が必要である。</w:t>
      </w:r>
    </w:p>
    <w:p>
      <w:pPr>
        <w:pStyle w:val="0"/>
        <w:outlineLvl w:val="0"/>
        <w:rPr>
          <w:rFonts w:hint="default" w:ascii="ＭＳ ゴシック" w:hAnsi="ＭＳ ゴシック" w:eastAsia="ＭＳ ゴシック"/>
          <w:color w:val="auto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３　事業所数</w:t>
      </w:r>
    </w:p>
    <w:p>
      <w:pPr>
        <w:pStyle w:val="0"/>
        <w:outlineLvl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</w:t>
      </w:r>
      <w:r>
        <w:rPr>
          <w:rFonts w:hint="eastAsia" w:ascii="ＭＳ 明朝" w:hAnsi="ＭＳ 明朝"/>
          <w:sz w:val="20"/>
        </w:rPr>
        <w:t>事業所数は</w:t>
      </w:r>
      <w:r>
        <w:rPr>
          <w:rFonts w:hint="eastAsia" w:ascii="ＭＳ 明朝" w:hAnsi="ＭＳ 明朝"/>
          <w:sz w:val="20"/>
        </w:rPr>
        <w:t>504</w:t>
      </w:r>
      <w:r>
        <w:rPr>
          <w:rFonts w:hint="eastAsia" w:ascii="ＭＳ 明朝" w:hAnsi="ＭＳ 明朝"/>
          <w:sz w:val="20"/>
        </w:rPr>
        <w:t>事業所で</w:t>
      </w:r>
      <w:r>
        <w:rPr>
          <w:rFonts w:hint="eastAsia" w:ascii="ＭＳ 明朝" w:hAnsi="ＭＳ 明朝"/>
          <w:sz w:val="20"/>
        </w:rPr>
        <w:t>31</w:t>
      </w:r>
      <w:r>
        <w:rPr>
          <w:rFonts w:hint="eastAsia" w:ascii="ＭＳ 明朝" w:hAnsi="ＭＳ 明朝"/>
          <w:sz w:val="20"/>
        </w:rPr>
        <w:t>事業所減少（前回比△</w:t>
      </w:r>
      <w:r>
        <w:rPr>
          <w:rFonts w:hint="eastAsia" w:ascii="ＭＳ 明朝" w:hAnsi="ＭＳ 明朝"/>
          <w:sz w:val="20"/>
        </w:rPr>
        <w:t>5.8</w:t>
      </w:r>
      <w:r>
        <w:rPr>
          <w:rFonts w:hint="eastAsia" w:ascii="ＭＳ 明朝" w:hAnsi="ＭＳ 明朝"/>
          <w:sz w:val="20"/>
        </w:rPr>
        <w:t>％）した。</w:t>
      </w:r>
    </w:p>
    <w:p>
      <w:pPr>
        <w:pStyle w:val="0"/>
        <w:outlineLvl w:val="0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(1)</w:t>
      </w:r>
      <w:r>
        <w:rPr>
          <w:rFonts w:hint="eastAsia" w:ascii="ＭＳ ゴシック" w:hAnsi="ＭＳ ゴシック" w:eastAsia="ＭＳ ゴシック"/>
          <w:sz w:val="20"/>
        </w:rPr>
        <w:t>　産業中分類別事業所数</w:t>
      </w:r>
    </w:p>
    <w:p>
      <w:pPr>
        <w:pStyle w:val="0"/>
        <w:ind w:left="489" w:leftChars="233" w:firstLine="208" w:firstLineChars="104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事業所数を産業中分類別にみると、前回に比べて増加した業種は、「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木材・木製品</w:t>
      </w:r>
      <w:r>
        <w:rPr>
          <w:rFonts w:hint="eastAsia" w:ascii="ＭＳ 明朝" w:hAnsi="ＭＳ 明朝"/>
          <w:color w:val="auto"/>
          <w:sz w:val="20"/>
        </w:rPr>
        <w:t>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窯業・土石製品</w:t>
      </w:r>
      <w:r>
        <w:rPr>
          <w:rFonts w:hint="eastAsia" w:ascii="ＭＳ 明朝" w:hAnsi="ＭＳ 明朝"/>
          <w:color w:val="auto"/>
          <w:sz w:val="20"/>
        </w:rPr>
        <w:t>」、などの７業種で</w:t>
      </w:r>
      <w:r>
        <w:rPr>
          <w:rFonts w:hint="eastAsia" w:ascii="ＭＳ 明朝" w:hAnsi="ＭＳ 明朝"/>
          <w:color w:val="auto"/>
          <w:sz w:val="20"/>
        </w:rPr>
        <w:t>15</w:t>
      </w:r>
      <w:r>
        <w:rPr>
          <w:rFonts w:hint="eastAsia" w:ascii="ＭＳ 明朝" w:hAnsi="ＭＳ 明朝"/>
          <w:color w:val="auto"/>
          <w:sz w:val="20"/>
        </w:rPr>
        <w:t>事業所増となった。一方、減少した業種は、「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金属製品</w:t>
      </w:r>
      <w:r>
        <w:rPr>
          <w:rFonts w:hint="eastAsia" w:ascii="ＭＳ 明朝" w:hAnsi="ＭＳ 明朝"/>
          <w:color w:val="auto"/>
          <w:sz w:val="20"/>
        </w:rPr>
        <w:t>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繊維</w:t>
      </w:r>
      <w:r>
        <w:rPr>
          <w:rFonts w:hint="eastAsia" w:ascii="ＭＳ 明朝" w:hAnsi="ＭＳ 明朝"/>
          <w:color w:val="auto"/>
          <w:sz w:val="20"/>
        </w:rPr>
        <w:t>」などの９業種で、</w:t>
      </w:r>
      <w:r>
        <w:rPr>
          <w:rFonts w:hint="eastAsia" w:ascii="ＭＳ 明朝" w:hAnsi="ＭＳ 明朝"/>
          <w:color w:val="auto"/>
          <w:sz w:val="20"/>
        </w:rPr>
        <w:t>46</w:t>
      </w:r>
      <w:r>
        <w:rPr>
          <w:rFonts w:hint="eastAsia" w:ascii="ＭＳ 明朝" w:hAnsi="ＭＳ 明朝"/>
          <w:color w:val="auto"/>
          <w:sz w:val="20"/>
        </w:rPr>
        <w:t>事業所減となった。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表３　産業中分類別事業所数・構成比・前回比</w:t>
      </w:r>
    </w:p>
    <w:tbl>
      <w:tblPr>
        <w:tblStyle w:val="11"/>
        <w:tblW w:w="955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21"/>
        <w:gridCol w:w="1171"/>
        <w:gridCol w:w="1172"/>
        <w:gridCol w:w="1171"/>
        <w:gridCol w:w="1172"/>
        <w:gridCol w:w="1171"/>
        <w:gridCol w:w="1172"/>
      </w:tblGrid>
      <w:tr>
        <w:trPr>
          <w:trHeight w:val="363" w:hRule="atLeast"/>
        </w:trPr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auto" w:sz="4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事業所数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産業中分類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令和３年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令和２年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対前回</w:t>
            </w:r>
          </w:p>
        </w:tc>
      </w:tr>
      <w:tr>
        <w:trPr>
          <w:trHeight w:val="723" w:hRule="atLeast"/>
        </w:trPr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事業所数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（事業所）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事業所数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（事業所）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増加率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（％）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総　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2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535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31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5.8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法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479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89.5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個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56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食料品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2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4.7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12.0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飲料・たばこ・飼料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 xml:space="preserve"> 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繊維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 xml:space="preserve"> 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1.1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66.7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木材・木製品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23.5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家具・装備品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1.9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パルプ・紙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1.3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14.3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印刷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5.0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7.4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化学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プラスチック製品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36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7.1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6.7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ゴム製品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33.3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皮革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窯業・土石製品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鉄鋼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8.0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非鉄金属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2.1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金属製品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195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38.7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41.9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29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12.9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はん用機械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14.3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生産用機械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59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11.7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59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11.0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業務用機械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1.9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10.0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電子部品・デバイス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電気機械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25.0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情報通信機械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100.0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輸送用機械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3.0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2.6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7.1</w:t>
            </w:r>
          </w:p>
        </w:tc>
      </w:tr>
      <w:tr>
        <w:trPr>
          <w:trHeight w:val="348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left="105" w:leftChars="5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その他製造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pacing w:val="0"/>
                <w:sz w:val="20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1.1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50.0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16"/>
        </w:rPr>
        <w:t>※令和３年の数値は、個人経営を含まない集計結果であることから、前回の数値と単純比較ができないことに留意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(2)</w:t>
      </w:r>
      <w:r>
        <w:rPr>
          <w:rFonts w:hint="eastAsia" w:ascii="ＭＳ ゴシック" w:hAnsi="ＭＳ ゴシック" w:eastAsia="ＭＳ ゴシック"/>
          <w:sz w:val="20"/>
        </w:rPr>
        <w:t>　事業所の産業中分類別構成比</w:t>
      </w:r>
    </w:p>
    <w:p>
      <w:pPr>
        <w:pStyle w:val="0"/>
        <w:ind w:left="399" w:leftChars="190" w:firstLine="300" w:firstLineChars="15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産業中分類別に構成比をみると、「金属製品」が</w:t>
      </w:r>
      <w:r>
        <w:rPr>
          <w:rFonts w:hint="eastAsia" w:ascii="ＭＳ 明朝" w:hAnsi="ＭＳ 明朝"/>
          <w:sz w:val="20"/>
        </w:rPr>
        <w:t>38.7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(195</w:t>
      </w:r>
      <w:r>
        <w:rPr>
          <w:rFonts w:hint="eastAsia" w:ascii="ＭＳ 明朝" w:hAnsi="ＭＳ 明朝"/>
          <w:sz w:val="20"/>
        </w:rPr>
        <w:t>事業所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で最も大きく、次いで「生産用</w:t>
      </w:r>
    </w:p>
    <w:p>
      <w:pPr>
        <w:pStyle w:val="0"/>
        <w:ind w:left="501" w:leftChars="233" w:hanging="12" w:hangingChars="6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機械」が</w:t>
      </w:r>
      <w:r>
        <w:rPr>
          <w:rFonts w:hint="eastAsia" w:ascii="ＭＳ 明朝" w:hAnsi="ＭＳ 明朝"/>
          <w:sz w:val="20"/>
        </w:rPr>
        <w:t>11.7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(59</w:t>
      </w:r>
      <w:r>
        <w:rPr>
          <w:rFonts w:hint="eastAsia" w:ascii="ＭＳ 明朝" w:hAnsi="ＭＳ 明朝"/>
          <w:sz w:val="20"/>
        </w:rPr>
        <w:t>事業所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、「鉄鋼」が</w:t>
      </w:r>
      <w:r>
        <w:rPr>
          <w:rFonts w:hint="eastAsia" w:ascii="ＭＳ 明朝" w:hAnsi="ＭＳ 明朝"/>
          <w:sz w:val="20"/>
        </w:rPr>
        <w:t>8.5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(43</w:t>
      </w:r>
      <w:r>
        <w:rPr>
          <w:rFonts w:hint="eastAsia" w:ascii="ＭＳ 明朝" w:hAnsi="ＭＳ 明朝"/>
          <w:sz w:val="20"/>
        </w:rPr>
        <w:t>事業所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などとなり、上位５業種は前回と同じ結果となった。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690" w:firstLineChars="345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図２　事業所の産業分類別構成比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/>
        </w:rPr>
        <w:drawing>
          <wp:anchor simplePos="0" relativeHeight="6" behindDoc="0" locked="0" layoutInCell="1" hidden="0" allowOverlap="1">
            <wp:simplePos x="0" y="0"/>
            <wp:positionH relativeFrom="page">
              <wp:posOffset>1198245</wp:posOffset>
            </wp:positionH>
            <wp:positionV relativeFrom="page">
              <wp:posOffset>2465070</wp:posOffset>
            </wp:positionV>
            <wp:extent cx="4787900" cy="3510915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8"/>
              </a:graphicData>
            </a:graphic>
          </wp:anchor>
        </w:drawing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 xml:space="preserve"> </w:t>
      </w:r>
      <w:r>
        <w:rPr>
          <w:rFonts w:hint="default" w:ascii="ＭＳ 明朝" w:hAnsi="ＭＳ 明朝"/>
          <w:sz w:val="20"/>
        </w:rPr>
        <w:t xml:space="preserve">       </w:t>
      </w:r>
    </w:p>
    <w:p>
      <w:pPr>
        <w:pStyle w:val="0"/>
        <w:ind w:firstLine="200" w:firstLineChars="10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(3)</w:t>
      </w:r>
      <w:r>
        <w:rPr>
          <w:rFonts w:hint="eastAsia" w:ascii="ＭＳ ゴシック" w:hAnsi="ＭＳ ゴシック" w:eastAsia="ＭＳ ゴシック"/>
          <w:sz w:val="20"/>
        </w:rPr>
        <w:t>　従業者規模別事業所数</w:t>
      </w:r>
    </w:p>
    <w:p>
      <w:pPr>
        <w:pStyle w:val="0"/>
        <w:ind w:left="462" w:leftChars="220" w:firstLine="210" w:firstLineChars="105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従業者規模別に事業所数の増減をみると、前年と比べて増加した従業者規模は、「</w:t>
      </w:r>
      <w:r>
        <w:rPr>
          <w:rFonts w:hint="eastAsia" w:ascii="ＭＳ 明朝" w:hAnsi="ＭＳ 明朝"/>
          <w:kern w:val="0"/>
          <w:sz w:val="20"/>
        </w:rPr>
        <w:t>30</w:t>
      </w:r>
      <w:r>
        <w:rPr>
          <w:rFonts w:hint="eastAsia" w:ascii="ＭＳ 明朝" w:hAnsi="ＭＳ 明朝"/>
          <w:kern w:val="0"/>
          <w:sz w:val="20"/>
        </w:rPr>
        <w:t>～</w:t>
      </w:r>
      <w:r>
        <w:rPr>
          <w:rFonts w:hint="eastAsia" w:ascii="ＭＳ 明朝" w:hAnsi="ＭＳ 明朝"/>
          <w:kern w:val="0"/>
          <w:sz w:val="20"/>
        </w:rPr>
        <w:t>49</w:t>
      </w:r>
      <w:r>
        <w:rPr>
          <w:rFonts w:hint="eastAsia" w:ascii="ＭＳ 明朝" w:hAnsi="ＭＳ 明朝"/>
          <w:kern w:val="0"/>
          <w:sz w:val="20"/>
        </w:rPr>
        <w:t>人規模</w:t>
      </w:r>
      <w:r>
        <w:rPr>
          <w:rFonts w:hint="eastAsia" w:ascii="ＭＳ 明朝" w:hAnsi="ＭＳ 明朝"/>
          <w:sz w:val="20"/>
        </w:rPr>
        <w:t>」のみで</w:t>
      </w:r>
      <w:r>
        <w:rPr>
          <w:rFonts w:hint="eastAsia" w:ascii="ＭＳ 明朝" w:hAnsi="ＭＳ 明朝"/>
          <w:sz w:val="20"/>
        </w:rPr>
        <w:t>12</w:t>
      </w:r>
      <w:r>
        <w:rPr>
          <w:rFonts w:hint="eastAsia" w:ascii="ＭＳ 明朝" w:hAnsi="ＭＳ 明朝"/>
          <w:sz w:val="20"/>
        </w:rPr>
        <w:t>事業所増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ＭＳ 明朝" w:hAnsi="ＭＳ 明朝"/>
          <w:sz w:val="20"/>
        </w:rPr>
        <w:t>＋</w:t>
      </w:r>
      <w:r>
        <w:rPr>
          <w:rFonts w:hint="eastAsia" w:ascii="ＭＳ 明朝" w:hAnsi="ＭＳ 明朝"/>
          <w:sz w:val="20"/>
        </w:rPr>
        <w:t>30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となった。一方、減少した従業者規模は、「</w:t>
      </w:r>
      <w:r>
        <w:rPr>
          <w:rFonts w:hint="eastAsia" w:ascii="ＭＳ 明朝" w:hAnsi="ＭＳ 明朝"/>
          <w:sz w:val="20"/>
        </w:rPr>
        <w:t>4</w:t>
      </w:r>
      <w:r>
        <w:rPr>
          <w:rFonts w:hint="eastAsia" w:ascii="ＭＳ 明朝" w:hAnsi="ＭＳ 明朝"/>
          <w:sz w:val="20"/>
        </w:rPr>
        <w:t>～</w:t>
      </w:r>
      <w:r>
        <w:rPr>
          <w:rFonts w:hint="eastAsia" w:ascii="ＭＳ 明朝" w:hAnsi="ＭＳ 明朝"/>
          <w:sz w:val="20"/>
        </w:rPr>
        <w:t>9</w:t>
      </w:r>
      <w:r>
        <w:rPr>
          <w:rFonts w:hint="eastAsia" w:ascii="ＭＳ 明朝" w:hAnsi="ＭＳ 明朝"/>
          <w:sz w:val="20"/>
        </w:rPr>
        <w:t>人規模」で</w:t>
      </w:r>
      <w:r>
        <w:rPr>
          <w:rFonts w:hint="eastAsia" w:ascii="ＭＳ 明朝" w:hAnsi="ＭＳ 明朝"/>
          <w:sz w:val="20"/>
        </w:rPr>
        <w:t>28</w:t>
      </w:r>
      <w:r>
        <w:rPr>
          <w:rFonts w:hint="eastAsia" w:ascii="ＭＳ 明朝" w:hAnsi="ＭＳ 明朝"/>
          <w:sz w:val="20"/>
        </w:rPr>
        <w:t>事業所減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Segoe UI Emoji" w:hAnsi="Segoe UI Emoji" w:eastAsia="Segoe UI Emoji"/>
          <w:sz w:val="20"/>
        </w:rPr>
        <w:t>△</w:t>
      </w:r>
      <w:r>
        <w:rPr>
          <w:rFonts w:hint="eastAsia" w:ascii="ＭＳ 明朝" w:hAnsi="ＭＳ 明朝"/>
          <w:sz w:val="20"/>
        </w:rPr>
        <w:t>12.3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、「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～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人規模」で６事業所減（</w:t>
      </w:r>
      <w:r>
        <w:rPr>
          <w:rFonts w:hint="default" w:ascii="ＭＳ 明朝" w:hAnsi="ＭＳ 明朝"/>
          <w:sz w:val="20"/>
        </w:rPr>
        <w:t>△</w:t>
      </w:r>
      <w:r>
        <w:rPr>
          <w:rFonts w:hint="eastAsia" w:ascii="ＭＳ 明朝" w:hAnsi="ＭＳ 明朝"/>
          <w:sz w:val="20"/>
        </w:rPr>
        <w:t>4.3</w:t>
      </w:r>
      <w:r>
        <w:rPr>
          <w:rFonts w:hint="eastAsia" w:ascii="ＭＳ 明朝" w:hAnsi="ＭＳ 明朝"/>
          <w:sz w:val="20"/>
        </w:rPr>
        <w:t>％）などとなった。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690" w:firstLineChars="345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表４　従業者規模別事業所数・構成比・前回比</w:t>
      </w:r>
    </w:p>
    <w:tbl>
      <w:tblPr>
        <w:tblStyle w:val="11"/>
        <w:tblW w:w="8750" w:type="dxa"/>
        <w:jc w:val="left"/>
        <w:tblInd w:w="803" w:type="dxa"/>
        <w:tblLayout w:type="fixed"/>
        <w:tblLook w:firstRow="1" w:lastRow="0" w:firstColumn="1" w:lastColumn="0" w:noHBand="0" w:noVBand="1" w:val="04A0"/>
      </w:tblPr>
      <w:tblGrid>
        <w:gridCol w:w="1836"/>
        <w:gridCol w:w="1257"/>
        <w:gridCol w:w="1048"/>
        <w:gridCol w:w="1257"/>
        <w:gridCol w:w="1047"/>
        <w:gridCol w:w="1258"/>
        <w:gridCol w:w="1047"/>
      </w:tblGrid>
      <w:tr>
        <w:trPr>
          <w:trHeight w:val="356" w:hRule="atLeast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事業所数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従業者規模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令和３年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令和２年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対前回</w:t>
            </w:r>
          </w:p>
        </w:tc>
      </w:tr>
      <w:tr>
        <w:trPr>
          <w:trHeight w:val="531" w:hRule="atLeast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事業所数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事業所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</w:tc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％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総　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504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535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31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5.8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 4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199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39.5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227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42.4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28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12.3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19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26.2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25.8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4.3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20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29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13.3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13.5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6.9</w:t>
            </w:r>
          </w:p>
        </w:tc>
      </w:tr>
      <w:tr>
        <w:trPr>
          <w:trHeight w:val="357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30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49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10.3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7.5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30.0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50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99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6.9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7.1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7.9</w:t>
            </w:r>
          </w:p>
        </w:tc>
      </w:tr>
      <w:tr>
        <w:trPr>
          <w:trHeight w:val="35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100</w:t>
            </w:r>
            <w:r>
              <w:rPr>
                <w:rFonts w:hint="eastAsia" w:ascii="ＭＳ 明朝" w:hAnsi="ＭＳ 明朝"/>
                <w:kern w:val="0"/>
                <w:sz w:val="20"/>
              </w:rPr>
              <w:t>人以上規模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3.8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3.7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5.0</w:t>
            </w:r>
          </w:p>
        </w:tc>
      </w:tr>
    </w:tbl>
    <w:p>
      <w:pPr>
        <w:pStyle w:val="0"/>
        <w:ind w:firstLine="38" w:firstLineChars="19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38" w:firstLineChars="19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４　従業者数</w:t>
      </w:r>
    </w:p>
    <w:p>
      <w:pPr>
        <w:pStyle w:val="0"/>
        <w:ind w:firstLine="38" w:firstLineChars="19"/>
        <w:jc w:val="left"/>
        <w:outlineLvl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</w:t>
      </w:r>
      <w:r>
        <w:rPr>
          <w:rFonts w:hint="eastAsia" w:asciiTheme="minorEastAsia" w:hAnsiTheme="minorEastAsia" w:eastAsiaTheme="minorEastAsia"/>
          <w:sz w:val="20"/>
        </w:rPr>
        <w:t>従業者数は</w:t>
      </w:r>
      <w:r>
        <w:rPr>
          <w:rFonts w:hint="eastAsia" w:asciiTheme="minorEastAsia" w:hAnsiTheme="minorEastAsia" w:eastAsiaTheme="minorEastAsia"/>
          <w:sz w:val="20"/>
        </w:rPr>
        <w:t>13,</w:t>
      </w:r>
      <w:r>
        <w:rPr>
          <w:rFonts w:hint="eastAsia" w:asciiTheme="minorEastAsia" w:hAnsiTheme="minorEastAsia" w:eastAsiaTheme="minorEastAsia"/>
          <w:color w:val="000000"/>
          <w:sz w:val="20"/>
        </w:rPr>
        <w:t>802</w:t>
      </w:r>
      <w:r>
        <w:rPr>
          <w:rFonts w:hint="eastAsia" w:asciiTheme="minorEastAsia" w:hAnsiTheme="minorEastAsia" w:eastAsiaTheme="minorEastAsia"/>
          <w:sz w:val="20"/>
        </w:rPr>
        <w:t>人で</w:t>
      </w:r>
      <w:r>
        <w:rPr>
          <w:rFonts w:hint="eastAsia" w:asciiTheme="minorEastAsia" w:hAnsiTheme="minorEastAsia" w:eastAsiaTheme="minorEastAsia"/>
          <w:color w:val="000000"/>
          <w:sz w:val="20"/>
        </w:rPr>
        <w:t>351</w:t>
      </w:r>
      <w:r>
        <w:rPr>
          <w:rFonts w:hint="eastAsia" w:asciiTheme="minorEastAsia" w:hAnsiTheme="minorEastAsia" w:eastAsiaTheme="minorEastAsia"/>
          <w:sz w:val="20"/>
        </w:rPr>
        <w:t>人減少（前回比</w:t>
      </w:r>
      <w:r>
        <w:rPr>
          <w:rFonts w:hint="eastAsia" w:asciiTheme="minorEastAsia" w:hAnsiTheme="minorEastAsia" w:eastAsiaTheme="minorEastAsia"/>
          <w:color w:val="000000"/>
          <w:sz w:val="20"/>
        </w:rPr>
        <w:t>△</w:t>
      </w:r>
      <w:r>
        <w:rPr>
          <w:rFonts w:hint="eastAsia" w:asciiTheme="minorEastAsia" w:hAnsiTheme="minorEastAsia" w:eastAsiaTheme="minorEastAsia"/>
          <w:color w:val="000000"/>
          <w:sz w:val="20"/>
        </w:rPr>
        <w:t>2.6</w:t>
      </w:r>
      <w:r>
        <w:rPr>
          <w:rFonts w:hint="eastAsia" w:asciiTheme="minorEastAsia" w:hAnsiTheme="minorEastAsia" w:eastAsiaTheme="minorEastAsia"/>
          <w:sz w:val="20"/>
        </w:rPr>
        <w:t>％）した。</w:t>
      </w:r>
    </w:p>
    <w:p>
      <w:pPr>
        <w:pStyle w:val="0"/>
        <w:ind w:firstLine="38" w:firstLineChars="19"/>
        <w:jc w:val="left"/>
        <w:outlineLvl w:val="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(1)</w:t>
      </w:r>
      <w:r>
        <w:rPr>
          <w:rFonts w:hint="eastAsia" w:ascii="ＭＳ ゴシック" w:hAnsi="ＭＳ ゴシック" w:eastAsia="ＭＳ ゴシック"/>
          <w:sz w:val="20"/>
        </w:rPr>
        <w:t>　産業中分類別従業者数</w:t>
      </w:r>
    </w:p>
    <w:p>
      <w:pPr>
        <w:pStyle w:val="0"/>
        <w:ind w:left="489" w:leftChars="233" w:firstLine="208" w:firstLineChars="104"/>
        <w:jc w:val="left"/>
        <w:rPr>
          <w:rFonts w:hint="default" w:ascii="ＭＳ 明朝" w:hAnsi="ＭＳ 明朝"/>
          <w:color w:val="FF0000"/>
          <w:sz w:val="20"/>
        </w:rPr>
      </w:pPr>
      <w:r>
        <w:rPr>
          <w:rFonts w:hint="eastAsia" w:ascii="ＭＳ 明朝" w:hAnsi="ＭＳ 明朝"/>
          <w:color w:val="auto"/>
          <w:sz w:val="20"/>
        </w:rPr>
        <w:t>従業者数を産業中分類別にみると、前回に比べて増加した業種は、「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業務用機械</w:t>
      </w:r>
      <w:r>
        <w:rPr>
          <w:rFonts w:hint="eastAsia" w:ascii="ＭＳ 明朝" w:hAnsi="ＭＳ 明朝"/>
          <w:color w:val="auto"/>
          <w:sz w:val="20"/>
        </w:rPr>
        <w:t>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はん用機械</w:t>
      </w:r>
      <w:r>
        <w:rPr>
          <w:rFonts w:hint="eastAsia" w:ascii="ＭＳ 明朝" w:hAnsi="ＭＳ 明朝"/>
          <w:color w:val="auto"/>
          <w:sz w:val="20"/>
        </w:rPr>
        <w:t>」などの</w:t>
      </w:r>
      <w:r>
        <w:rPr>
          <w:rFonts w:hint="eastAsia" w:ascii="ＭＳ 明朝" w:hAnsi="ＭＳ 明朝"/>
          <w:color w:val="auto"/>
          <w:sz w:val="20"/>
        </w:rPr>
        <w:t>11</w:t>
      </w:r>
      <w:r>
        <w:rPr>
          <w:rFonts w:hint="eastAsia" w:ascii="ＭＳ 明朝" w:hAnsi="ＭＳ 明朝"/>
          <w:color w:val="auto"/>
          <w:sz w:val="20"/>
        </w:rPr>
        <w:t>業種で、</w:t>
      </w:r>
      <w:r>
        <w:rPr>
          <w:rFonts w:hint="eastAsia" w:ascii="ＭＳ 明朝" w:hAnsi="ＭＳ 明朝"/>
          <w:color w:val="auto"/>
          <w:sz w:val="20"/>
        </w:rPr>
        <w:t>291</w:t>
      </w:r>
      <w:r>
        <w:rPr>
          <w:rFonts w:hint="eastAsia" w:ascii="ＭＳ 明朝" w:hAnsi="ＭＳ 明朝"/>
          <w:color w:val="auto"/>
          <w:sz w:val="20"/>
        </w:rPr>
        <w:t>人増となった。一方、減少した業種は、「金属製品」、「印刷」、「食料品」</w:t>
      </w:r>
      <w:r>
        <w:rPr>
          <w:rFonts w:hint="eastAsia" w:ascii="ＭＳ 明朝" w:hAnsi="ＭＳ 明朝"/>
          <w:color w:val="auto"/>
          <w:kern w:val="0"/>
          <w:sz w:val="20"/>
        </w:rPr>
        <w:t>など</w:t>
      </w:r>
      <w:r>
        <w:rPr>
          <w:rFonts w:hint="eastAsia" w:ascii="ＭＳ 明朝" w:hAnsi="ＭＳ 明朝"/>
          <w:color w:val="auto"/>
          <w:sz w:val="20"/>
        </w:rPr>
        <w:t>の</w:t>
      </w:r>
      <w:r>
        <w:rPr>
          <w:rFonts w:hint="default" w:ascii="ＭＳ 明朝" w:hAnsi="ＭＳ 明朝"/>
          <w:color w:val="auto"/>
          <w:sz w:val="20"/>
        </w:rPr>
        <w:t>1</w:t>
      </w:r>
      <w:r>
        <w:rPr>
          <w:rFonts w:hint="eastAsia" w:ascii="ＭＳ 明朝" w:hAnsi="ＭＳ 明朝"/>
          <w:color w:val="auto"/>
          <w:sz w:val="20"/>
        </w:rPr>
        <w:t>2</w:t>
      </w:r>
      <w:r>
        <w:rPr>
          <w:rFonts w:hint="eastAsia" w:ascii="ＭＳ 明朝" w:hAnsi="ＭＳ 明朝"/>
          <w:color w:val="auto"/>
          <w:sz w:val="20"/>
        </w:rPr>
        <w:t>業種で、</w:t>
      </w:r>
      <w:r>
        <w:rPr>
          <w:rFonts w:hint="eastAsia" w:ascii="ＭＳ 明朝" w:hAnsi="ＭＳ 明朝"/>
          <w:color w:val="auto"/>
          <w:sz w:val="20"/>
        </w:rPr>
        <w:t>642</w:t>
      </w:r>
      <w:r>
        <w:rPr>
          <w:rFonts w:hint="eastAsia" w:ascii="ＭＳ 明朝" w:hAnsi="ＭＳ 明朝"/>
          <w:color w:val="auto"/>
          <w:sz w:val="20"/>
        </w:rPr>
        <w:t>人減となった。</w:t>
      </w:r>
    </w:p>
    <w:p>
      <w:pPr>
        <w:pStyle w:val="0"/>
        <w:ind w:left="598" w:leftChars="285" w:firstLine="100" w:firstLineChars="5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また、男女ともに従業者数は減少しており、女の従業者数は</w:t>
      </w:r>
      <w:r>
        <w:rPr>
          <w:rFonts w:hint="eastAsia" w:ascii="ＭＳ 明朝" w:hAnsi="ＭＳ 明朝"/>
          <w:color w:val="auto"/>
          <w:sz w:val="20"/>
        </w:rPr>
        <w:t>190</w:t>
      </w:r>
      <w:r>
        <w:rPr>
          <w:rFonts w:hint="eastAsia" w:ascii="ＭＳ 明朝" w:hAnsi="ＭＳ 明朝"/>
          <w:color w:val="auto"/>
          <w:sz w:val="20"/>
        </w:rPr>
        <w:t>人減（</w:t>
      </w:r>
      <w:r>
        <w:rPr>
          <w:rFonts w:hint="eastAsia" w:asciiTheme="minorEastAsia" w:hAnsiTheme="minorEastAsia" w:eastAsiaTheme="minorEastAsia"/>
          <w:color w:val="auto"/>
          <w:sz w:val="20"/>
        </w:rPr>
        <w:t>△</w:t>
      </w:r>
      <w:r>
        <w:rPr>
          <w:rFonts w:hint="eastAsia" w:asciiTheme="minorEastAsia" w:hAnsiTheme="minorEastAsia" w:eastAsiaTheme="minorEastAsia"/>
          <w:color w:val="auto"/>
          <w:sz w:val="20"/>
        </w:rPr>
        <w:t>4.1</w:t>
      </w:r>
      <w:r>
        <w:rPr>
          <w:rFonts w:hint="eastAsia" w:asciiTheme="minorEastAsia" w:hAnsiTheme="minorEastAsia" w:eastAsiaTheme="minorEastAsia"/>
          <w:color w:val="auto"/>
          <w:sz w:val="20"/>
        </w:rPr>
        <w:t>％）</w:t>
      </w:r>
      <w:r>
        <w:rPr>
          <w:rFonts w:hint="eastAsia" w:ascii="ＭＳ 明朝" w:hAnsi="ＭＳ 明朝"/>
          <w:color w:val="auto"/>
          <w:sz w:val="20"/>
        </w:rPr>
        <w:t>となった。</w:t>
      </w: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400" w:firstLineChars="2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表５　産業中分類別従業者数・構成比・前回比</w:t>
      </w:r>
    </w:p>
    <w:tbl>
      <w:tblPr>
        <w:tblStyle w:val="11"/>
        <w:tblW w:w="9113" w:type="dxa"/>
        <w:jc w:val="left"/>
        <w:tblInd w:w="550" w:type="dxa"/>
        <w:tblLayout w:type="fixed"/>
        <w:tblLook w:firstRow="1" w:lastRow="0" w:firstColumn="1" w:lastColumn="0" w:noHBand="0" w:noVBand="1" w:val="04A0"/>
      </w:tblPr>
      <w:tblGrid>
        <w:gridCol w:w="2411"/>
        <w:gridCol w:w="1117"/>
        <w:gridCol w:w="1116"/>
        <w:gridCol w:w="1119"/>
        <w:gridCol w:w="1117"/>
        <w:gridCol w:w="1116"/>
        <w:gridCol w:w="1117"/>
      </w:tblGrid>
      <w:tr>
        <w:trPr>
          <w:trHeight w:val="352" w:hRule="atLeast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従業者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数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産業中分類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令和３年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令和２年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対前回</w:t>
            </w:r>
          </w:p>
        </w:tc>
      </w:tr>
      <w:tr>
        <w:trPr>
          <w:trHeight w:val="682" w:hRule="atLeast"/>
        </w:trPr>
        <w:tc>
          <w:tcPr>
            <w:tcW w:w="2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従業者数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（人）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人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増加率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（％）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総　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13,082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13,433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351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2.6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男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8,688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66.4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8,849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65.9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1.8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女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4,394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33.6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4,584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34.1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4.1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食料品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6.8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飲料・たばこ・飼料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11.1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繊維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73.8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木材・木製品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185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17.1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家具・装備品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2.9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パルプ・紙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0.9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印刷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7.1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1,021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7.6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8.9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化学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66.7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プラスチック製品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963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7.4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2.9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ゴム製品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2.6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皮革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266.7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窯業・土石製品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69.2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鉄鋼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1,630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12.5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1,631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0.1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非鉄金属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14.8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金属製品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4,428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33.8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4,710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35.1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6.0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はん用機械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375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13.6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生産用機械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1,128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1,164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8.7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3.1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業務用機械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20.7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電子部品・デバイス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130.0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電気機械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6.2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情報通信機械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05" w:rightChars="5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100.0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輸送用機械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4.9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6.0</w:t>
            </w:r>
          </w:p>
        </w:tc>
      </w:tr>
      <w:tr>
        <w:trPr>
          <w:trHeight w:val="346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その他製造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90.0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16"/>
        </w:rPr>
        <w:t>　　　※令和３年の数値は、個人経営を含まない集計結果であることから、前回の数値と単純比較ができないことに留意</w:t>
      </w: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(2)</w:t>
      </w:r>
      <w:r>
        <w:rPr>
          <w:rFonts w:hint="eastAsia" w:ascii="ＭＳ ゴシック" w:hAnsi="ＭＳ ゴシック" w:eastAsia="ＭＳ ゴシック"/>
          <w:sz w:val="20"/>
        </w:rPr>
        <w:t>　従業者数の産業中分類別構成比</w:t>
      </w:r>
    </w:p>
    <w:p>
      <w:pPr>
        <w:pStyle w:val="0"/>
        <w:ind w:left="481" w:leftChars="229" w:firstLine="218" w:firstLineChars="109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産業中分類別に構成比をみると、「金属製品」が</w:t>
      </w:r>
      <w:r>
        <w:rPr>
          <w:rFonts w:hint="eastAsia" w:ascii="ＭＳ 明朝" w:hAnsi="ＭＳ 明朝"/>
          <w:sz w:val="20"/>
        </w:rPr>
        <w:t>33.8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</w:t>
      </w:r>
      <w:r>
        <w:rPr>
          <w:rFonts w:hint="default" w:ascii="ＭＳ 明朝" w:hAnsi="ＭＳ 明朝"/>
          <w:sz w:val="20"/>
        </w:rPr>
        <w:t>4</w:t>
      </w:r>
      <w:r>
        <w:rPr>
          <w:rFonts w:hint="eastAsia" w:ascii="ＭＳ 明朝" w:hAnsi="ＭＳ 明朝"/>
          <w:sz w:val="20"/>
        </w:rPr>
        <w:t>,428</w:t>
      </w:r>
      <w:r>
        <w:rPr>
          <w:rFonts w:hint="eastAsia" w:ascii="ＭＳ 明朝" w:hAnsi="ＭＳ 明朝"/>
          <w:sz w:val="20"/>
        </w:rPr>
        <w:t>人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で最も大きく、次いで「鉄鋼」が</w:t>
      </w:r>
      <w:r>
        <w:rPr>
          <w:rFonts w:hint="eastAsia" w:ascii="ＭＳ 明朝" w:hAnsi="ＭＳ 明朝"/>
          <w:sz w:val="20"/>
        </w:rPr>
        <w:t>12.5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</w:t>
      </w:r>
      <w:r>
        <w:rPr>
          <w:rFonts w:hint="default" w:ascii="ＭＳ 明朝" w:hAnsi="ＭＳ 明朝"/>
          <w:sz w:val="20"/>
        </w:rPr>
        <w:t>1,</w:t>
      </w:r>
      <w:r>
        <w:rPr>
          <w:rFonts w:hint="eastAsia" w:ascii="ＭＳ 明朝" w:hAnsi="ＭＳ 明朝"/>
          <w:sz w:val="20"/>
        </w:rPr>
        <w:t>630</w:t>
      </w:r>
      <w:r>
        <w:rPr>
          <w:rFonts w:hint="eastAsia" w:ascii="ＭＳ 明朝" w:hAnsi="ＭＳ 明朝"/>
          <w:sz w:val="20"/>
        </w:rPr>
        <w:t>人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、「生産用機械」が</w:t>
      </w:r>
      <w:r>
        <w:rPr>
          <w:rFonts w:hint="eastAsia" w:ascii="ＭＳ 明朝" w:hAnsi="ＭＳ 明朝"/>
          <w:sz w:val="20"/>
        </w:rPr>
        <w:t>8.6</w:t>
      </w:r>
      <w:r>
        <w:rPr>
          <w:rFonts w:hint="eastAsia" w:ascii="ＭＳ 明朝" w:hAnsi="ＭＳ 明朝"/>
          <w:sz w:val="20"/>
        </w:rPr>
        <w:t>％</w:t>
      </w:r>
      <w:r>
        <w:rPr>
          <w:rFonts w:hint="eastAsia" w:ascii="ＭＳ 明朝" w:hAnsi="ＭＳ 明朝"/>
          <w:sz w:val="20"/>
        </w:rPr>
        <w:t>(</w:t>
      </w:r>
      <w:r>
        <w:rPr>
          <w:rFonts w:hint="default" w:ascii="ＭＳ 明朝" w:hAnsi="ＭＳ 明朝"/>
          <w:sz w:val="20"/>
        </w:rPr>
        <w:t>1,</w:t>
      </w:r>
      <w:r>
        <w:rPr>
          <w:rFonts w:hint="eastAsia" w:ascii="ＭＳ 明朝" w:hAnsi="ＭＳ 明朝"/>
          <w:sz w:val="20"/>
        </w:rPr>
        <w:t>128</w:t>
      </w:r>
      <w:r>
        <w:rPr>
          <w:rFonts w:hint="eastAsia" w:ascii="ＭＳ 明朝" w:hAnsi="ＭＳ 明朝"/>
          <w:sz w:val="20"/>
        </w:rPr>
        <w:t>人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などとなり、「プラスチック製品」と「印刷」が入れ替わったものの、上位５業種は前回と同じ結果となった。</w:t>
      </w: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734" w:firstLineChars="367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図３　従業者数の産業分類別構成比</w:t>
      </w: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default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　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</w:t>
      </w:r>
      <w:r>
        <w:rPr>
          <w:rFonts w:hint="eastAsia"/>
        </w:rPr>
        <w:t>　</w:t>
      </w:r>
      <w:r>
        <w:rPr>
          <w:rFonts w:hint="eastAsia"/>
        </w:rPr>
        <w:drawing>
          <wp:anchor simplePos="0" relativeHeight="7" behindDoc="0" locked="0" layoutInCell="1" hidden="0" allowOverlap="1">
            <wp:simplePos x="0" y="0"/>
            <wp:positionH relativeFrom="page">
              <wp:posOffset>1798320</wp:posOffset>
            </wp:positionH>
            <wp:positionV relativeFrom="page">
              <wp:posOffset>2508250</wp:posOffset>
            </wp:positionV>
            <wp:extent cx="4114800" cy="3213735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9"/>
              </a:graphicData>
            </a:graphic>
          </wp:anchor>
        </w:drawing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(3)</w:t>
      </w:r>
      <w:r>
        <w:rPr>
          <w:rFonts w:hint="eastAsia" w:ascii="ＭＳ ゴシック" w:hAnsi="ＭＳ ゴシック" w:eastAsia="ＭＳ ゴシック"/>
          <w:sz w:val="20"/>
        </w:rPr>
        <w:t>　従業者規模別従業者数</w:t>
      </w:r>
    </w:p>
    <w:p>
      <w:pPr>
        <w:pStyle w:val="0"/>
        <w:ind w:left="504" w:leftChars="240" w:firstLine="194" w:firstLineChars="97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従業者規模別に従業者数の増減をみると、前年と比べて増加した従業者規模は、「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30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～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49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」のみで</w:t>
      </w:r>
      <w:r>
        <w:rPr>
          <w:rFonts w:hint="eastAsia" w:asciiTheme="minorEastAsia" w:hAnsiTheme="minorEastAsia" w:eastAsiaTheme="minorEastAsia"/>
          <w:color w:val="auto"/>
          <w:sz w:val="20"/>
        </w:rPr>
        <w:t>417</w:t>
      </w:r>
      <w:r>
        <w:rPr>
          <w:rFonts w:hint="eastAsia" w:asciiTheme="minorEastAsia" w:hAnsiTheme="minorEastAsia" w:eastAsiaTheme="minorEastAsia"/>
          <w:color w:val="auto"/>
          <w:sz w:val="20"/>
        </w:rPr>
        <w:t>人増（＋</w:t>
      </w:r>
      <w:r>
        <w:rPr>
          <w:rFonts w:hint="eastAsia" w:asciiTheme="minorEastAsia" w:hAnsiTheme="minorEastAsia" w:eastAsiaTheme="minorEastAsia"/>
          <w:color w:val="auto"/>
          <w:sz w:val="20"/>
        </w:rPr>
        <w:t>27.1</w:t>
      </w:r>
      <w:r>
        <w:rPr>
          <w:rFonts w:hint="eastAsia" w:asciiTheme="minorEastAsia" w:hAnsiTheme="minorEastAsia" w:eastAsiaTheme="minorEastAsia"/>
          <w:color w:val="auto"/>
          <w:sz w:val="20"/>
        </w:rPr>
        <w:t>％）となった。一方、減少した従業者規模は、「</w:t>
      </w:r>
      <w:r>
        <w:rPr>
          <w:rFonts w:hint="eastAsia" w:asciiTheme="minorEastAsia" w:hAnsiTheme="minorEastAsia" w:eastAsiaTheme="minorEastAsia"/>
          <w:color w:val="auto"/>
          <w:sz w:val="20"/>
        </w:rPr>
        <w:t>100</w:t>
      </w:r>
      <w:r>
        <w:rPr>
          <w:rFonts w:hint="eastAsia" w:asciiTheme="minorEastAsia" w:hAnsiTheme="minorEastAsia" w:eastAsiaTheme="minorEastAsia"/>
          <w:color w:val="auto"/>
          <w:sz w:val="20"/>
        </w:rPr>
        <w:t>人以上規模」で</w:t>
      </w:r>
      <w:r>
        <w:rPr>
          <w:rFonts w:hint="eastAsia" w:asciiTheme="minorEastAsia" w:hAnsiTheme="minorEastAsia" w:eastAsiaTheme="minorEastAsia"/>
          <w:color w:val="auto"/>
          <w:sz w:val="20"/>
        </w:rPr>
        <w:t>195</w:t>
      </w:r>
      <w:r>
        <w:rPr>
          <w:rFonts w:hint="eastAsia" w:asciiTheme="minorEastAsia" w:hAnsiTheme="minorEastAsia" w:eastAsiaTheme="minorEastAsia"/>
          <w:color w:val="auto"/>
          <w:sz w:val="20"/>
        </w:rPr>
        <w:t>人減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default" w:asciiTheme="minorEastAsia" w:hAnsiTheme="minorEastAsia" w:eastAsiaTheme="minorEastAsia"/>
          <w:color w:val="auto"/>
          <w:sz w:val="20"/>
        </w:rPr>
        <w:t>△</w:t>
      </w:r>
      <w:r>
        <w:rPr>
          <w:rFonts w:hint="eastAsia" w:asciiTheme="minorEastAsia" w:hAnsiTheme="minorEastAsia" w:eastAsiaTheme="minorEastAsia"/>
          <w:color w:val="auto"/>
          <w:sz w:val="20"/>
        </w:rPr>
        <w:t>4.6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eastAsia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、「</w:t>
      </w:r>
      <w:r>
        <w:rPr>
          <w:rFonts w:hint="eastAsia" w:ascii="ＭＳ 明朝" w:hAnsi="ＭＳ 明朝"/>
          <w:color w:val="auto"/>
          <w:kern w:val="0"/>
          <w:sz w:val="20"/>
        </w:rPr>
        <w:t>50</w:t>
      </w:r>
      <w:r>
        <w:rPr>
          <w:rFonts w:hint="eastAsia" w:ascii="ＭＳ 明朝" w:hAnsi="ＭＳ 明朝"/>
          <w:color w:val="auto"/>
          <w:kern w:val="0"/>
          <w:sz w:val="20"/>
        </w:rPr>
        <w:t>～</w:t>
      </w:r>
      <w:r>
        <w:rPr>
          <w:rFonts w:hint="eastAsia" w:ascii="ＭＳ 明朝" w:hAnsi="ＭＳ 明朝"/>
          <w:color w:val="auto"/>
          <w:kern w:val="0"/>
          <w:sz w:val="20"/>
        </w:rPr>
        <w:t>99</w:t>
      </w:r>
      <w:r>
        <w:rPr>
          <w:rFonts w:hint="eastAsia" w:ascii="ＭＳ 明朝" w:hAnsi="ＭＳ 明朝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」で</w:t>
      </w:r>
      <w:r>
        <w:rPr>
          <w:rFonts w:hint="eastAsia" w:asciiTheme="minorEastAsia" w:hAnsiTheme="minorEastAsia" w:eastAsiaTheme="minorEastAsia"/>
          <w:color w:val="auto"/>
          <w:sz w:val="20"/>
        </w:rPr>
        <w:t>191</w:t>
      </w:r>
      <w:r>
        <w:rPr>
          <w:rFonts w:hint="eastAsia" w:asciiTheme="minorEastAsia" w:hAnsiTheme="minorEastAsia" w:eastAsiaTheme="minorEastAsia"/>
          <w:color w:val="auto"/>
          <w:sz w:val="20"/>
        </w:rPr>
        <w:t>人減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default" w:asciiTheme="minorEastAsia" w:hAnsiTheme="minorEastAsia" w:eastAsiaTheme="minorEastAsia"/>
          <w:color w:val="auto"/>
          <w:sz w:val="20"/>
        </w:rPr>
        <w:t>△</w:t>
      </w:r>
      <w:r>
        <w:rPr>
          <w:rFonts w:hint="eastAsia" w:asciiTheme="minorEastAsia" w:hAnsiTheme="minorEastAsia" w:eastAsiaTheme="minorEastAsia"/>
          <w:color w:val="auto"/>
          <w:sz w:val="20"/>
        </w:rPr>
        <w:t>7.4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eastAsia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などとなった。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700" w:firstLineChars="35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表６　従業者規模別従業者数・構成比・前回比</w:t>
      </w:r>
    </w:p>
    <w:tbl>
      <w:tblPr>
        <w:tblStyle w:val="11"/>
        <w:tblW w:w="8740" w:type="dxa"/>
        <w:tblInd w:w="818" w:type="dxa"/>
        <w:tblLayout w:type="fixed"/>
        <w:tblLook w:firstRow="1" w:lastRow="0" w:firstColumn="1" w:lastColumn="0" w:noHBand="0" w:noVBand="1" w:val="04A0"/>
      </w:tblPr>
      <w:tblGrid>
        <w:gridCol w:w="1879"/>
        <w:gridCol w:w="1287"/>
        <w:gridCol w:w="1072"/>
        <w:gridCol w:w="1286"/>
        <w:gridCol w:w="1072"/>
        <w:gridCol w:w="1072"/>
        <w:gridCol w:w="1072"/>
      </w:tblGrid>
      <w:tr>
        <w:trPr>
          <w:trHeight w:val="356" w:hRule="atLeast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従業者規模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600" w:firstLineChars="30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令和３年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令和２年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対前回</w:t>
            </w:r>
          </w:p>
        </w:tc>
      </w:tr>
      <w:tr>
        <w:trPr>
          <w:trHeight w:val="531" w:hRule="atLeast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従業者数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％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従業者数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人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人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総　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13,082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13,433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351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2.6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 4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1,259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9.6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1,434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10.7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12.2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19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1,809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13.8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1,866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13.9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3.1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20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29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1,621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12.4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1,771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13.2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8.5</w:t>
            </w:r>
          </w:p>
        </w:tc>
      </w:tr>
      <w:tr>
        <w:trPr>
          <w:trHeight w:val="357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30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49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1,955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14.9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1,538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11.4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417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27.1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50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99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2,389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18.3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2,580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19.2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7.4</w:t>
            </w:r>
          </w:p>
        </w:tc>
      </w:tr>
      <w:tr>
        <w:trPr>
          <w:trHeight w:val="35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100</w:t>
            </w:r>
            <w:r>
              <w:rPr>
                <w:rFonts w:hint="eastAsia" w:ascii="ＭＳ 明朝" w:hAnsi="ＭＳ 明朝"/>
                <w:kern w:val="0"/>
                <w:sz w:val="20"/>
              </w:rPr>
              <w:t>人以上規模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4,049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31.0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4,244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31.6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195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4.6</w:t>
            </w:r>
          </w:p>
        </w:tc>
      </w:tr>
    </w:tbl>
    <w:p>
      <w:pPr>
        <w:pStyle w:val="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５　製造品出荷額等</w:t>
      </w:r>
    </w:p>
    <w:p>
      <w:pPr>
        <w:pStyle w:val="0"/>
        <w:ind w:firstLine="400" w:firstLineChars="200"/>
        <w:jc w:val="left"/>
        <w:outlineLvl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製造品出荷額等は</w:t>
      </w:r>
      <w:r>
        <w:rPr>
          <w:rFonts w:hint="eastAsia" w:ascii="ＭＳ 明朝" w:hAnsi="ＭＳ 明朝"/>
          <w:color w:val="000000"/>
          <w:sz w:val="20"/>
        </w:rPr>
        <w:t>2,902</w:t>
      </w:r>
      <w:r>
        <w:rPr>
          <w:rFonts w:hint="eastAsia" w:ascii="ＭＳ 明朝" w:hAnsi="ＭＳ 明朝"/>
          <w:sz w:val="20"/>
        </w:rPr>
        <w:t>億</w:t>
      </w:r>
      <w:r>
        <w:rPr>
          <w:rFonts w:hint="eastAsia" w:ascii="ＭＳ 明朝" w:hAnsi="ＭＳ 明朝"/>
          <w:color w:val="000000"/>
          <w:sz w:val="20"/>
        </w:rPr>
        <w:t>5,313</w:t>
      </w:r>
      <w:r>
        <w:rPr>
          <w:rFonts w:hint="eastAsia" w:ascii="ＭＳ 明朝" w:hAnsi="ＭＳ 明朝"/>
          <w:sz w:val="20"/>
        </w:rPr>
        <w:t>万円で</w:t>
      </w:r>
      <w:r>
        <w:rPr>
          <w:rFonts w:hint="eastAsia" w:ascii="ＭＳ 明朝" w:hAnsi="ＭＳ 明朝"/>
          <w:sz w:val="20"/>
        </w:rPr>
        <w:t>76</w:t>
      </w:r>
      <w:r>
        <w:rPr>
          <w:rFonts w:hint="eastAsia" w:ascii="ＭＳ 明朝" w:hAnsi="ＭＳ 明朝"/>
          <w:sz w:val="20"/>
        </w:rPr>
        <w:t>億</w:t>
      </w:r>
      <w:r>
        <w:rPr>
          <w:rFonts w:hint="eastAsia" w:ascii="ＭＳ 明朝" w:hAnsi="ＭＳ 明朝"/>
          <w:color w:val="000000"/>
          <w:sz w:val="20"/>
        </w:rPr>
        <w:t>3,128</w:t>
      </w:r>
      <w:r>
        <w:rPr>
          <w:rFonts w:hint="eastAsia" w:ascii="ＭＳ 明朝" w:hAnsi="ＭＳ 明朝"/>
          <w:sz w:val="20"/>
        </w:rPr>
        <w:t>万円増加（前年比＋</w:t>
      </w:r>
      <w:r>
        <w:rPr>
          <w:rFonts w:hint="eastAsia" w:ascii="ＭＳ 明朝" w:hAnsi="ＭＳ 明朝"/>
          <w:sz w:val="20"/>
        </w:rPr>
        <w:t>2.7</w:t>
      </w:r>
      <w:r>
        <w:rPr>
          <w:rFonts w:hint="eastAsia" w:ascii="ＭＳ 明朝" w:hAnsi="ＭＳ 明朝"/>
          <w:sz w:val="20"/>
        </w:rPr>
        <w:t>％）した。</w:t>
      </w:r>
    </w:p>
    <w:p>
      <w:pPr>
        <w:pStyle w:val="0"/>
        <w:ind w:firstLine="400" w:firstLineChars="20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(1)</w:t>
      </w:r>
      <w:r>
        <w:rPr>
          <w:rFonts w:hint="eastAsia" w:ascii="ＭＳ ゴシック" w:hAnsi="ＭＳ ゴシック" w:eastAsia="ＭＳ ゴシック"/>
          <w:sz w:val="20"/>
        </w:rPr>
        <w:t>　産業中分類別製造品出荷額等</w:t>
      </w:r>
    </w:p>
    <w:p>
      <w:pPr>
        <w:pStyle w:val="0"/>
        <w:ind w:left="462" w:leftChars="220" w:firstLine="252" w:firstLineChars="126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製造品出荷額等を産業中分類別にみると、前年に比べて増加した業種は、「プラスチック製品」、「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電気機械</w:t>
      </w:r>
      <w:r>
        <w:rPr>
          <w:rFonts w:hint="eastAsia" w:ascii="ＭＳ 明朝" w:hAnsi="ＭＳ 明朝"/>
          <w:color w:val="auto"/>
          <w:sz w:val="20"/>
        </w:rPr>
        <w:t>」、「食料品」などとなった。一方、減少した業種は、「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生産用機械</w:t>
      </w:r>
      <w:r>
        <w:rPr>
          <w:rFonts w:hint="eastAsia" w:ascii="ＭＳ 明朝" w:hAnsi="ＭＳ 明朝"/>
          <w:color w:val="auto"/>
          <w:sz w:val="20"/>
        </w:rPr>
        <w:t>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家具・装備品</w:t>
      </w:r>
      <w:r>
        <w:rPr>
          <w:rFonts w:hint="eastAsia" w:ascii="ＭＳ 明朝" w:hAnsi="ＭＳ 明朝"/>
          <w:color w:val="auto"/>
          <w:sz w:val="20"/>
        </w:rPr>
        <w:t>」などとなった。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表７　産業中分類別製造品出荷額等・構成比・前年比</w:t>
      </w:r>
    </w:p>
    <w:tbl>
      <w:tblPr>
        <w:tblStyle w:val="11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536"/>
        <w:gridCol w:w="1364"/>
        <w:gridCol w:w="973"/>
        <w:gridCol w:w="1363"/>
        <w:gridCol w:w="973"/>
        <w:gridCol w:w="1377"/>
        <w:gridCol w:w="969"/>
      </w:tblGrid>
      <w:tr>
        <w:trPr>
          <w:trHeight w:val="345" w:hRule="atLeast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製造品出荷額等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産業中分類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令和２年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令和元年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対前年</w:t>
            </w:r>
          </w:p>
        </w:tc>
      </w:tr>
      <w:tr>
        <w:trPr>
          <w:trHeight w:val="1034" w:hRule="atLeast"/>
        </w:trPr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製造品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出荷額等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製造品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出荷額等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増減数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増減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率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％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）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総　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29,025,313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28,262,185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763,128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2.7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食料品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1,853,950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1,661,118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5.9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192,832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11.6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飲料・たばこ・飼料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繊維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30,942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木材・木製品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190,127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148,638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41,489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27.9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家具・装備品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259,069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389,174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130,105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33.4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パルプ・紙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164,498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150,217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14,281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9.5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印刷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1,510,839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5.2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1,516,548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5.4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5,709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0.4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化学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プラスチック製品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2,818,228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9.7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2,300,192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8.1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518,036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22.5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ゴム製品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29,982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皮革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窯業・土石製品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188,841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100,840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88,001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87.3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鉄鋼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5,550,219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19.1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5,473,708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19.4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76,511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1.4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非鉄金属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205,701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228,979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23,278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10.2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金属製品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7,650,849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26.4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7,748,454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27.4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97,605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1.3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はん用機械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712,604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2.5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656,423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2.3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56,181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8.6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生産用機械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1,752,994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2,115,293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7.5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362,299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17.1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業務用機械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511,173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518,183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7,010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1.4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電子部品・デバイス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75,462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13,078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62,384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477.0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電気機械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4,330,973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14.9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3,987,888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14.1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343,085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8.6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情報通信機械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輸送用機械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1,063,130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3.7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1,121,843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4.0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58,713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5.2</w:t>
            </w:r>
          </w:p>
        </w:tc>
      </w:tr>
      <w:tr>
        <w:trPr>
          <w:trHeight w:val="345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その他製造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90,939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38,678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52,261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135.1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16"/>
        </w:rPr>
        <w:t>※令和２年の数値は、個人経営を含まない集計結果であることから、前回の数値と単純比較ができないことに留意</w:t>
      </w: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(2)</w:t>
      </w:r>
      <w:r>
        <w:rPr>
          <w:rFonts w:hint="eastAsia" w:ascii="ＭＳ ゴシック" w:hAnsi="ＭＳ ゴシック" w:eastAsia="ＭＳ ゴシック"/>
          <w:sz w:val="20"/>
        </w:rPr>
        <w:t>　製造品出荷額等の産業中分類別構成比</w:t>
      </w:r>
    </w:p>
    <w:p>
      <w:pPr>
        <w:pStyle w:val="0"/>
        <w:ind w:left="506" w:leftChars="241" w:firstLine="192" w:firstLineChars="96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産業中分類別に構成比をみると、「金属製品」が</w:t>
      </w:r>
      <w:r>
        <w:rPr>
          <w:rFonts w:hint="eastAsia" w:ascii="ＭＳ 明朝" w:hAnsi="ＭＳ 明朝"/>
          <w:color w:val="auto"/>
          <w:sz w:val="20"/>
        </w:rPr>
        <w:t>26.4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(765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849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で最も大きく、次いで「鉄鋼」が</w:t>
      </w:r>
      <w:r>
        <w:rPr>
          <w:rFonts w:hint="eastAsia" w:ascii="ＭＳ 明朝" w:hAnsi="ＭＳ 明朝"/>
          <w:color w:val="auto"/>
          <w:sz w:val="20"/>
        </w:rPr>
        <w:t>19.1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(555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219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 xml:space="preserve">) </w:t>
      </w:r>
      <w:r>
        <w:rPr>
          <w:rFonts w:hint="eastAsia" w:ascii="ＭＳ 明朝" w:hAnsi="ＭＳ 明朝"/>
          <w:color w:val="auto"/>
          <w:sz w:val="20"/>
        </w:rPr>
        <w:t>、「電気機械」が</w:t>
      </w:r>
      <w:r>
        <w:rPr>
          <w:rFonts w:hint="eastAsia" w:ascii="ＭＳ 明朝" w:hAnsi="ＭＳ 明朝"/>
          <w:color w:val="auto"/>
          <w:sz w:val="20"/>
        </w:rPr>
        <w:t>1</w:t>
      </w:r>
      <w:r>
        <w:rPr>
          <w:rFonts w:hint="default" w:ascii="ＭＳ 明朝" w:hAnsi="ＭＳ 明朝"/>
          <w:color w:val="auto"/>
          <w:sz w:val="20"/>
        </w:rPr>
        <w:t>4</w:t>
      </w:r>
      <w:r>
        <w:rPr>
          <w:rFonts w:hint="eastAsia" w:ascii="ＭＳ 明朝" w:hAnsi="ＭＳ 明朝"/>
          <w:color w:val="auto"/>
          <w:sz w:val="20"/>
        </w:rPr>
        <w:t>.9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(433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973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などとなり、上位４業種は前回と同じ結果だったが、食料品が５位に入った。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680" w:firstLineChars="34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図４　製造品出荷額等の産業分類別構成比</w:t>
      </w:r>
    </w:p>
    <w:p>
      <w:pPr>
        <w:pStyle w:val="0"/>
        <w:ind w:firstLine="1470" w:firstLineChars="7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1400" w:firstLineChars="700"/>
        <w:jc w:val="left"/>
        <w:rPr>
          <w:rFonts w:hint="default" w:ascii="ＭＳ 明朝" w:hAnsi="ＭＳ 明朝"/>
          <w:sz w:val="20"/>
        </w:rPr>
      </w:pPr>
      <w:r>
        <w:rPr>
          <w:rFonts w:hint="eastAsia"/>
        </w:rPr>
        <w:drawing>
          <wp:anchor simplePos="0" relativeHeight="8" behindDoc="0" locked="0" layoutInCell="1" hidden="0" allowOverlap="1">
            <wp:simplePos x="0" y="0"/>
            <wp:positionH relativeFrom="page">
              <wp:posOffset>1503045</wp:posOffset>
            </wp:positionH>
            <wp:positionV relativeFrom="page">
              <wp:posOffset>2465070</wp:posOffset>
            </wp:positionV>
            <wp:extent cx="4561840" cy="3155950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0"/>
              </a:graphicData>
            </a:graphic>
          </wp:anchor>
        </w:drawing>
      </w:r>
    </w:p>
    <w:p>
      <w:pPr>
        <w:pStyle w:val="0"/>
        <w:ind w:firstLine="1400" w:firstLineChars="7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(3)</w:t>
      </w:r>
      <w:r>
        <w:rPr>
          <w:rFonts w:hint="eastAsia" w:ascii="ＭＳ ゴシック" w:hAnsi="ＭＳ ゴシック" w:eastAsia="ＭＳ ゴシック"/>
          <w:sz w:val="20"/>
        </w:rPr>
        <w:t>　従業者規模別製造品出荷額等</w:t>
      </w:r>
    </w:p>
    <w:p>
      <w:pPr>
        <w:pStyle w:val="0"/>
        <w:ind w:left="517" w:leftChars="246" w:firstLine="194" w:firstLineChars="97"/>
        <w:jc w:val="left"/>
        <w:rPr>
          <w:rFonts w:hint="default"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従業者規模別に製造品出荷額等の増減をみると、前年と比べて増加した従業者規模は、「</w:t>
      </w:r>
      <w:r>
        <w:rPr>
          <w:rFonts w:hint="eastAsia" w:asciiTheme="minorEastAsia" w:hAnsiTheme="minorEastAsia" w:eastAsiaTheme="minorEastAsia"/>
          <w:color w:val="auto"/>
          <w:sz w:val="20"/>
        </w:rPr>
        <w:t>30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～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49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」で</w:t>
      </w:r>
      <w:r>
        <w:rPr>
          <w:rFonts w:hint="eastAsia" w:asciiTheme="minorEastAsia" w:hAnsiTheme="minorEastAsia" w:eastAsiaTheme="minorEastAsia"/>
          <w:color w:val="auto"/>
          <w:sz w:val="20"/>
        </w:rPr>
        <w:t>114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9</w:t>
      </w:r>
      <w:r>
        <w:rPr>
          <w:rFonts w:hint="default" w:asciiTheme="minorEastAsia" w:hAnsiTheme="minorEastAsia" w:eastAsiaTheme="minorEastAsia"/>
          <w:color w:val="auto"/>
          <w:sz w:val="20"/>
        </w:rPr>
        <w:t>,</w:t>
      </w:r>
      <w:r>
        <w:rPr>
          <w:rFonts w:hint="eastAsia" w:asciiTheme="minorEastAsia" w:hAnsiTheme="minorEastAsia" w:eastAsiaTheme="minorEastAsia"/>
          <w:color w:val="auto"/>
          <w:sz w:val="20"/>
        </w:rPr>
        <w:t>463</w:t>
      </w:r>
      <w:r>
        <w:rPr>
          <w:rFonts w:hint="eastAsia" w:asciiTheme="minorEastAsia" w:hAnsiTheme="minorEastAsia" w:eastAsiaTheme="minorEastAsia"/>
          <w:color w:val="auto"/>
          <w:sz w:val="20"/>
        </w:rPr>
        <w:t>万円増（＋</w:t>
      </w:r>
      <w:r>
        <w:rPr>
          <w:rFonts w:hint="eastAsia" w:asciiTheme="minorEastAsia" w:hAnsiTheme="minorEastAsia" w:eastAsiaTheme="minorEastAsia"/>
          <w:color w:val="auto"/>
          <w:sz w:val="20"/>
        </w:rPr>
        <w:t>33.3</w:t>
      </w:r>
      <w:r>
        <w:rPr>
          <w:rFonts w:hint="eastAsia" w:asciiTheme="minorEastAsia" w:hAnsiTheme="minorEastAsia" w:eastAsiaTheme="minorEastAsia"/>
          <w:color w:val="auto"/>
          <w:sz w:val="20"/>
        </w:rPr>
        <w:t>％）、「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10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～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19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」で</w:t>
      </w:r>
      <w:r>
        <w:rPr>
          <w:rFonts w:hint="eastAsia" w:asciiTheme="minorEastAsia" w:hAnsiTheme="minorEastAsia" w:eastAsiaTheme="minorEastAsia"/>
          <w:color w:val="auto"/>
          <w:sz w:val="20"/>
        </w:rPr>
        <w:t>13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,123</w:t>
      </w:r>
      <w:r>
        <w:rPr>
          <w:rFonts w:hint="eastAsia" w:asciiTheme="minorEastAsia" w:hAnsiTheme="minorEastAsia" w:eastAsiaTheme="minorEastAsia"/>
          <w:color w:val="auto"/>
          <w:sz w:val="20"/>
        </w:rPr>
        <w:t>万円増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eastAsia" w:asciiTheme="minorEastAsia" w:hAnsiTheme="minorEastAsia" w:eastAsiaTheme="minorEastAsia"/>
          <w:color w:val="auto"/>
          <w:sz w:val="20"/>
        </w:rPr>
        <w:t>＋</w:t>
      </w:r>
      <w:r>
        <w:rPr>
          <w:rFonts w:hint="eastAsia" w:asciiTheme="minorEastAsia" w:hAnsiTheme="minorEastAsia" w:eastAsiaTheme="minorEastAsia"/>
          <w:color w:val="auto"/>
          <w:sz w:val="20"/>
        </w:rPr>
        <w:t>5.0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eastAsia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などとなった。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0"/>
        </w:rPr>
        <w:t>一方、減少した製造品出荷額等は、「</w:t>
      </w:r>
      <w:r>
        <w:rPr>
          <w:rFonts w:hint="eastAsia" w:ascii="ＭＳ 明朝" w:hAnsi="ＭＳ 明朝"/>
          <w:color w:val="auto"/>
          <w:kern w:val="0"/>
          <w:sz w:val="20"/>
        </w:rPr>
        <w:t>50</w:t>
      </w:r>
      <w:r>
        <w:rPr>
          <w:rFonts w:hint="eastAsia" w:ascii="ＭＳ 明朝" w:hAnsi="ＭＳ 明朝"/>
          <w:color w:val="auto"/>
          <w:kern w:val="0"/>
          <w:sz w:val="20"/>
        </w:rPr>
        <w:t>～</w:t>
      </w:r>
      <w:r>
        <w:rPr>
          <w:rFonts w:hint="eastAsia" w:ascii="ＭＳ 明朝" w:hAnsi="ＭＳ 明朝"/>
          <w:color w:val="auto"/>
          <w:kern w:val="0"/>
          <w:sz w:val="20"/>
        </w:rPr>
        <w:t>99</w:t>
      </w:r>
      <w:r>
        <w:rPr>
          <w:rFonts w:hint="eastAsia" w:ascii="ＭＳ 明朝" w:hAnsi="ＭＳ 明朝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」で</w:t>
      </w:r>
      <w:r>
        <w:rPr>
          <w:rFonts w:hint="eastAsia" w:asciiTheme="minorEastAsia" w:hAnsiTheme="minorEastAsia" w:eastAsiaTheme="minorEastAsia"/>
          <w:color w:val="auto"/>
          <w:sz w:val="20"/>
        </w:rPr>
        <w:t>28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9,000</w:t>
      </w:r>
      <w:r>
        <w:rPr>
          <w:rFonts w:hint="eastAsia" w:asciiTheme="minorEastAsia" w:hAnsiTheme="minorEastAsia" w:eastAsiaTheme="minorEastAsia"/>
          <w:color w:val="auto"/>
          <w:sz w:val="20"/>
        </w:rPr>
        <w:t>万円減（△</w:t>
      </w:r>
      <w:r>
        <w:rPr>
          <w:rFonts w:hint="eastAsia" w:asciiTheme="minorEastAsia" w:hAnsiTheme="minorEastAsia" w:eastAsiaTheme="minorEastAsia"/>
          <w:color w:val="auto"/>
          <w:sz w:val="20"/>
        </w:rPr>
        <w:t>5.8</w:t>
      </w:r>
      <w:r>
        <w:rPr>
          <w:rFonts w:hint="eastAsia" w:asciiTheme="minorEastAsia" w:hAnsiTheme="minorEastAsia" w:eastAsiaTheme="minorEastAsia"/>
          <w:color w:val="auto"/>
          <w:sz w:val="20"/>
        </w:rPr>
        <w:t>％）などとなった。</w:t>
      </w:r>
    </w:p>
    <w:p>
      <w:pPr>
        <w:pStyle w:val="0"/>
        <w:ind w:firstLine="38" w:firstLineChars="19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leftChars="0" w:firstLine="534" w:firstLineChars="267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表８　従業者規模別製造品出荷額等・構成比・前年比</w:t>
      </w:r>
    </w:p>
    <w:tbl>
      <w:tblPr>
        <w:tblStyle w:val="11"/>
        <w:tblW w:w="9190" w:type="dxa"/>
        <w:jc w:val="left"/>
        <w:tblInd w:w="643" w:type="dxa"/>
        <w:tblLayout w:type="fixed"/>
        <w:tblLook w:firstRow="1" w:lastRow="0" w:firstColumn="1" w:lastColumn="0" w:noHBand="0" w:noVBand="1" w:val="04A0"/>
      </w:tblPr>
      <w:tblGrid>
        <w:gridCol w:w="1940"/>
        <w:gridCol w:w="1475"/>
        <w:gridCol w:w="945"/>
        <w:gridCol w:w="1494"/>
        <w:gridCol w:w="952"/>
        <w:gridCol w:w="1435"/>
        <w:gridCol w:w="949"/>
      </w:tblGrid>
      <w:tr>
        <w:trPr>
          <w:trHeight w:val="347" w:hRule="atLeast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製造品出荷額等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従業者規模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令和２年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令和元年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対前年</w:t>
            </w:r>
          </w:p>
        </w:tc>
      </w:tr>
      <w:tr>
        <w:trPr>
          <w:trHeight w:val="776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製造品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出荷額等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％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製造品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出荷額等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万円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万円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</w:tr>
      <w:tr>
        <w:trPr>
          <w:trHeight w:val="348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総　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29,025,313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28,262,185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763,128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2.7</w:t>
            </w:r>
          </w:p>
        </w:tc>
      </w:tr>
      <w:tr>
        <w:trPr>
          <w:trHeight w:val="347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 4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1,458,904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5.0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1,448,505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5.1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10,399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0.7</w:t>
            </w:r>
          </w:p>
        </w:tc>
      </w:tr>
      <w:tr>
        <w:trPr>
          <w:trHeight w:val="347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19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2,720,138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9.4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2,590,015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9.2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130,123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5.0</w:t>
            </w:r>
          </w:p>
        </w:tc>
      </w:tr>
      <w:tr>
        <w:trPr>
          <w:trHeight w:val="347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20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29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3,021,087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10.4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3,129,283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11.1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108,196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3.5</w:t>
            </w:r>
          </w:p>
        </w:tc>
      </w:tr>
      <w:tr>
        <w:trPr>
          <w:trHeight w:val="348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30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49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4,602,239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15.9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3,452,776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12.2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1,149,463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33.3</w:t>
            </w:r>
          </w:p>
        </w:tc>
      </w:tr>
      <w:tr>
        <w:trPr>
          <w:trHeight w:val="347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50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99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4,719,482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16.3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5,008,482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17.7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289,000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5.8</w:t>
            </w:r>
          </w:p>
        </w:tc>
      </w:tr>
      <w:tr>
        <w:trPr>
          <w:trHeight w:val="347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100</w:t>
            </w:r>
            <w:r>
              <w:rPr>
                <w:rFonts w:hint="eastAsia" w:ascii="ＭＳ 明朝" w:hAnsi="ＭＳ 明朝"/>
                <w:kern w:val="0"/>
                <w:sz w:val="20"/>
              </w:rPr>
              <w:t>人以上規模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12,503,463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43.1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sz w:val="20"/>
              </w:rPr>
              <w:t>12,633,124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44.7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129,661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 xml:space="preserve"> 1.0</w:t>
            </w:r>
          </w:p>
        </w:tc>
      </w:tr>
    </w:tbl>
    <w:p>
      <w:pPr>
        <w:pStyle w:val="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left"/>
        <w:outlineLvl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６　付加価値額</w:t>
      </w:r>
    </w:p>
    <w:p>
      <w:pPr>
        <w:pStyle w:val="0"/>
        <w:jc w:val="left"/>
        <w:outlineLvl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</w:t>
      </w:r>
      <w:r>
        <w:rPr>
          <w:rFonts w:hint="eastAsia" w:asciiTheme="minorEastAsia" w:hAnsiTheme="minorEastAsia" w:eastAsiaTheme="minorEastAsia"/>
          <w:sz w:val="20"/>
        </w:rPr>
        <w:t>付加価値額は、</w:t>
      </w:r>
      <w:r>
        <w:rPr>
          <w:rFonts w:hint="eastAsia" w:asciiTheme="minorEastAsia" w:hAnsiTheme="minorEastAsia" w:eastAsiaTheme="minorEastAsia"/>
          <w:color w:val="000000"/>
          <w:sz w:val="20"/>
        </w:rPr>
        <w:t>988</w:t>
      </w:r>
      <w:r>
        <w:rPr>
          <w:rFonts w:hint="eastAsia" w:asciiTheme="minorEastAsia" w:hAnsiTheme="minorEastAsia" w:eastAsiaTheme="minorEastAsia"/>
          <w:sz w:val="20"/>
        </w:rPr>
        <w:t>億</w:t>
      </w:r>
      <w:r>
        <w:rPr>
          <w:rFonts w:hint="eastAsia" w:asciiTheme="minorEastAsia" w:hAnsiTheme="minorEastAsia" w:eastAsiaTheme="minorEastAsia"/>
          <w:sz w:val="20"/>
        </w:rPr>
        <w:t>8</w:t>
      </w:r>
      <w:r>
        <w:rPr>
          <w:rFonts w:hint="default" w:asciiTheme="minorEastAsia" w:hAnsiTheme="minorEastAsia" w:eastAsiaTheme="minorEastAsia"/>
          <w:color w:val="000000"/>
          <w:sz w:val="20"/>
        </w:rPr>
        <w:t>,</w:t>
      </w:r>
      <w:r>
        <w:rPr>
          <w:rFonts w:hint="eastAsia" w:asciiTheme="minorEastAsia" w:hAnsiTheme="minorEastAsia" w:eastAsiaTheme="minorEastAsia"/>
          <w:color w:val="000000"/>
          <w:sz w:val="20"/>
        </w:rPr>
        <w:t>626</w:t>
      </w:r>
      <w:r>
        <w:rPr>
          <w:rFonts w:hint="eastAsia" w:asciiTheme="minorEastAsia" w:hAnsiTheme="minorEastAsia" w:eastAsiaTheme="minorEastAsia"/>
          <w:sz w:val="20"/>
        </w:rPr>
        <w:t>万円で</w:t>
      </w:r>
      <w:r>
        <w:rPr>
          <w:rFonts w:hint="eastAsia" w:asciiTheme="minorEastAsia" w:hAnsiTheme="minorEastAsia" w:eastAsiaTheme="minorEastAsia"/>
          <w:sz w:val="20"/>
        </w:rPr>
        <w:t>29</w:t>
      </w:r>
      <w:r>
        <w:rPr>
          <w:rFonts w:hint="eastAsia" w:asciiTheme="minorEastAsia" w:hAnsiTheme="minorEastAsia" w:eastAsiaTheme="minorEastAsia"/>
          <w:sz w:val="20"/>
        </w:rPr>
        <w:t>億</w:t>
      </w:r>
      <w:r>
        <w:rPr>
          <w:rFonts w:hint="eastAsia" w:asciiTheme="minorEastAsia" w:hAnsiTheme="minorEastAsia" w:eastAsiaTheme="minorEastAsia"/>
          <w:color w:val="000000"/>
          <w:sz w:val="20"/>
        </w:rPr>
        <w:t>4</w:t>
      </w:r>
      <w:r>
        <w:rPr>
          <w:rFonts w:hint="default" w:asciiTheme="minorEastAsia" w:hAnsiTheme="minorEastAsia" w:eastAsiaTheme="minorEastAsia"/>
          <w:color w:val="000000"/>
          <w:sz w:val="20"/>
        </w:rPr>
        <w:t>,</w:t>
      </w:r>
      <w:r>
        <w:rPr>
          <w:rFonts w:hint="eastAsia" w:asciiTheme="minorEastAsia" w:hAnsiTheme="minorEastAsia" w:eastAsiaTheme="minorEastAsia"/>
          <w:color w:val="000000"/>
          <w:sz w:val="20"/>
        </w:rPr>
        <w:t>109</w:t>
      </w:r>
      <w:r>
        <w:rPr>
          <w:rFonts w:hint="eastAsia" w:asciiTheme="minorEastAsia" w:hAnsiTheme="minorEastAsia" w:eastAsiaTheme="minorEastAsia"/>
          <w:sz w:val="20"/>
        </w:rPr>
        <w:t>万円増加（前年比＋</w:t>
      </w:r>
      <w:r>
        <w:rPr>
          <w:rFonts w:hint="eastAsia" w:asciiTheme="minorEastAsia" w:hAnsiTheme="minorEastAsia" w:eastAsiaTheme="minorEastAsia"/>
          <w:sz w:val="20"/>
        </w:rPr>
        <w:t>3.1</w:t>
      </w:r>
      <w:r>
        <w:rPr>
          <w:rFonts w:hint="eastAsia" w:asciiTheme="minorEastAsia" w:hAnsiTheme="minorEastAsia" w:eastAsiaTheme="minorEastAsia"/>
          <w:sz w:val="20"/>
        </w:rPr>
        <w:t>％）した。</w:t>
      </w:r>
    </w:p>
    <w:p>
      <w:pPr>
        <w:pStyle w:val="0"/>
        <w:jc w:val="left"/>
        <w:outlineLvl w:val="0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(1)</w:t>
      </w:r>
      <w:r>
        <w:rPr>
          <w:rFonts w:hint="eastAsia" w:ascii="ＭＳ ゴシック" w:hAnsi="ＭＳ ゴシック" w:eastAsia="ＭＳ ゴシック"/>
          <w:sz w:val="20"/>
        </w:rPr>
        <w:t>　産業中分類別付加価値額</w:t>
      </w:r>
    </w:p>
    <w:p>
      <w:pPr>
        <w:pStyle w:val="0"/>
        <w:ind w:left="489" w:leftChars="233" w:firstLine="224" w:firstLineChars="112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付加価値額を産業中分類別にみると、前年に比べて増加した業種は、「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プラスチック製品</w:t>
      </w:r>
      <w:r>
        <w:rPr>
          <w:rFonts w:hint="eastAsia" w:ascii="ＭＳ 明朝" w:hAnsi="ＭＳ 明朝"/>
          <w:color w:val="auto"/>
          <w:sz w:val="20"/>
        </w:rPr>
        <w:t>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電気機械</w:t>
      </w:r>
      <w:r>
        <w:rPr>
          <w:rFonts w:hint="eastAsia" w:ascii="ＭＳ 明朝" w:hAnsi="ＭＳ 明朝"/>
          <w:color w:val="auto"/>
          <w:sz w:val="20"/>
        </w:rPr>
        <w:t>」などとなった。一方、減少した業種は、「</w:t>
      </w:r>
      <w:r>
        <w:rPr>
          <w:rFonts w:hint="eastAsia" w:ascii="ＭＳ 明朝" w:hAnsi="ＭＳ 明朝"/>
          <w:color w:val="auto"/>
          <w:kern w:val="0"/>
          <w:sz w:val="20"/>
        </w:rPr>
        <w:t>鉄鋼」、「</w:t>
      </w:r>
      <w:r>
        <w:rPr>
          <w:rFonts w:hint="default" w:ascii="ＭＳ 明朝" w:hAnsi="ＭＳ 明朝" w:eastAsia="ＭＳ 明朝"/>
          <w:b w:val="0"/>
          <w:i w:val="0"/>
          <w:smallCaps w:val="0"/>
          <w:color w:val="auto"/>
          <w:sz w:val="20"/>
        </w:rPr>
        <w:t>生産用機械</w:t>
      </w:r>
      <w:r>
        <w:rPr>
          <w:rFonts w:hint="eastAsia" w:ascii="ＭＳ 明朝" w:hAnsi="ＭＳ 明朝"/>
          <w:color w:val="auto"/>
          <w:kern w:val="0"/>
          <w:sz w:val="20"/>
        </w:rPr>
        <w:t>」などと</w:t>
      </w:r>
      <w:r>
        <w:rPr>
          <w:rFonts w:hint="eastAsia" w:ascii="ＭＳ 明朝" w:hAnsi="ＭＳ 明朝"/>
          <w:color w:val="auto"/>
          <w:sz w:val="20"/>
        </w:rPr>
        <w:t>なった。</w:t>
      </w: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38" w:firstLineChars="19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表９　産業中分類別付加価値額・構成比・前年比</w:t>
      </w:r>
    </w:p>
    <w:tbl>
      <w:tblPr>
        <w:tblStyle w:val="11"/>
        <w:tblW w:w="992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96"/>
        <w:gridCol w:w="1396"/>
        <w:gridCol w:w="996"/>
        <w:gridCol w:w="1396"/>
        <w:gridCol w:w="996"/>
        <w:gridCol w:w="1409"/>
        <w:gridCol w:w="1134"/>
      </w:tblGrid>
      <w:tr>
        <w:trPr>
          <w:trHeight w:val="327" w:hRule="atLeast"/>
        </w:trPr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　付加価値額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産業中分類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令和２年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令和元年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対前年</w:t>
            </w:r>
          </w:p>
        </w:tc>
      </w:tr>
      <w:tr>
        <w:trPr>
          <w:trHeight w:val="686" w:hRule="atLeast"/>
        </w:trPr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付加価値額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付加価値額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構成比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（％）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増減数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（万円）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増減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率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％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）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総　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9,888,626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9,594,517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100.0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294,109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3.1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食料品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572,682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5.8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627,297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6.5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54,615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8.7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飲料・たばこ・飼料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繊維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19,065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木材・木製品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87,292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70,131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24.5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家具・装備品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93,166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125,712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32,546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25.9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パルプ・紙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73,526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59,905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22.7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印刷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643,624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584,979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6.1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58,645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10.0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化学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プラスチック製品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1,176,753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11.9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859,689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9.0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317,064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36.9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ゴム製品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20,246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皮革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窯業・土石製品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113,883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48,674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65,209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134.0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鉄鋼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1,091,109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11.0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1,243,261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13.0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152,152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12.2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非鉄金属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95,176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121,479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26,303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21.7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24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金属製品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3,430,776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34.7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3,481,033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36.3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50,257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1.4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25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はん用機械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104,538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86,804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20.4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生産用機械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637,290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780,728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8.1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143,438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△ 18.4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27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業務用機械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182,111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170,125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1.8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11,986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7.0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電子部品・デバイス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28,749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6,222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22,527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362.1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29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電気機械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1,011,712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10.2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887,314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9.2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124,398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14.0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情報通信機械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輸送用機械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435,325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4.4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370,112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3.9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65,213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17.6</w:t>
            </w:r>
          </w:p>
        </w:tc>
      </w:tr>
      <w:tr>
        <w:trPr>
          <w:trHeight w:val="348" w:hRule="atLeast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32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その他製造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58,949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0.6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17,224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0.2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right="-53" w:rightChars="-25" w:firstLine="420" w:firstLineChars="21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242.2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16"/>
        </w:rPr>
        <w:t>※令和２年の数値は、個人経営を含まない集計結果であることから、前回の数値と単純比較ができないことに留意</w:t>
      </w: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(2)</w:t>
      </w:r>
      <w:r>
        <w:rPr>
          <w:rFonts w:hint="eastAsia" w:ascii="ＭＳ ゴシック" w:hAnsi="ＭＳ ゴシック" w:eastAsia="ＭＳ ゴシック"/>
          <w:sz w:val="20"/>
        </w:rPr>
        <w:t>　付加価値額の産業中分類別構成比</w:t>
      </w:r>
    </w:p>
    <w:p>
      <w:pPr>
        <w:pStyle w:val="0"/>
        <w:ind w:left="510" w:leftChars="243" w:firstLine="198" w:firstLineChars="99"/>
        <w:jc w:val="left"/>
        <w:rPr>
          <w:rFonts w:hint="default" w:ascii="ＭＳ 明朝" w:hAnsi="ＭＳ 明朝"/>
          <w:color w:val="FF0000"/>
          <w:sz w:val="20"/>
        </w:rPr>
      </w:pPr>
      <w:r>
        <w:rPr>
          <w:rFonts w:hint="eastAsia" w:ascii="ＭＳ 明朝" w:hAnsi="ＭＳ 明朝"/>
          <w:color w:val="auto"/>
          <w:sz w:val="20"/>
        </w:rPr>
        <w:t>産業中分類別に構成比をみると、「金属製品」が</w:t>
      </w:r>
      <w:r>
        <w:rPr>
          <w:rFonts w:hint="eastAsia" w:ascii="ＭＳ 明朝" w:hAnsi="ＭＳ 明朝"/>
          <w:color w:val="auto"/>
          <w:sz w:val="20"/>
        </w:rPr>
        <w:t>34.7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</w:t>
      </w:r>
      <w:r>
        <w:rPr>
          <w:rFonts w:hint="default" w:ascii="ＭＳ 明朝" w:hAnsi="ＭＳ 明朝"/>
          <w:color w:val="auto"/>
          <w:sz w:val="20"/>
        </w:rPr>
        <w:t>3</w:t>
      </w:r>
      <w:r>
        <w:rPr>
          <w:rFonts w:hint="eastAsia" w:ascii="ＭＳ 明朝" w:hAnsi="ＭＳ 明朝"/>
          <w:color w:val="auto"/>
          <w:sz w:val="20"/>
        </w:rPr>
        <w:t>43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776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で最も大きく、次いで「プラスチック製品」が</w:t>
      </w:r>
      <w:r>
        <w:rPr>
          <w:rFonts w:hint="eastAsia" w:ascii="ＭＳ 明朝" w:hAnsi="ＭＳ 明朝"/>
          <w:color w:val="auto"/>
          <w:sz w:val="20"/>
        </w:rPr>
        <w:t>11.9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(117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6</w:t>
      </w:r>
      <w:r>
        <w:rPr>
          <w:rFonts w:hint="default" w:ascii="ＭＳ 明朝" w:hAnsi="ＭＳ 明朝"/>
          <w:color w:val="auto"/>
          <w:sz w:val="20"/>
        </w:rPr>
        <w:t>,</w:t>
      </w:r>
      <w:r>
        <w:rPr>
          <w:rFonts w:hint="eastAsia" w:ascii="ＭＳ 明朝" w:hAnsi="ＭＳ 明朝"/>
          <w:color w:val="auto"/>
          <w:sz w:val="20"/>
        </w:rPr>
        <w:t>753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、「鉄鋼」が</w:t>
      </w:r>
      <w:r>
        <w:rPr>
          <w:rFonts w:hint="eastAsia" w:ascii="ＭＳ 明朝" w:hAnsi="ＭＳ 明朝"/>
          <w:color w:val="auto"/>
          <w:sz w:val="20"/>
        </w:rPr>
        <w:t>11.0</w:t>
      </w:r>
      <w:r>
        <w:rPr>
          <w:rFonts w:hint="eastAsia" w:ascii="ＭＳ 明朝" w:hAnsi="ＭＳ 明朝"/>
          <w:color w:val="auto"/>
          <w:sz w:val="20"/>
        </w:rPr>
        <w:t>％</w:t>
      </w:r>
      <w:r>
        <w:rPr>
          <w:rFonts w:hint="eastAsia" w:ascii="ＭＳ 明朝" w:hAnsi="ＭＳ 明朝"/>
          <w:color w:val="auto"/>
          <w:sz w:val="20"/>
        </w:rPr>
        <w:t>(109</w:t>
      </w:r>
      <w:r>
        <w:rPr>
          <w:rFonts w:hint="eastAsia" w:ascii="ＭＳ 明朝" w:hAnsi="ＭＳ 明朝"/>
          <w:color w:val="auto"/>
          <w:sz w:val="20"/>
        </w:rPr>
        <w:t>億</w:t>
      </w:r>
      <w:r>
        <w:rPr>
          <w:rFonts w:hint="eastAsia" w:ascii="ＭＳ 明朝" w:hAnsi="ＭＳ 明朝"/>
          <w:color w:val="auto"/>
          <w:sz w:val="20"/>
        </w:rPr>
        <w:t>1</w:t>
      </w:r>
      <w:r>
        <w:rPr>
          <w:rFonts w:hint="default" w:ascii="ＭＳ 明朝" w:hAnsi="ＭＳ 明朝"/>
          <w:color w:val="auto"/>
          <w:sz w:val="20"/>
        </w:rPr>
        <w:t>,</w:t>
      </w:r>
      <w:r>
        <w:rPr>
          <w:rFonts w:hint="eastAsia" w:ascii="ＭＳ 明朝" w:hAnsi="ＭＳ 明朝"/>
          <w:color w:val="auto"/>
          <w:sz w:val="20"/>
        </w:rPr>
        <w:t>109</w:t>
      </w:r>
      <w:r>
        <w:rPr>
          <w:rFonts w:hint="eastAsia" w:ascii="ＭＳ 明朝" w:hAnsi="ＭＳ 明朝"/>
          <w:color w:val="auto"/>
          <w:sz w:val="20"/>
        </w:rPr>
        <w:t>万円</w:t>
      </w:r>
      <w:r>
        <w:rPr>
          <w:rFonts w:hint="eastAsia" w:ascii="ＭＳ 明朝" w:hAnsi="ＭＳ 明朝"/>
          <w:color w:val="auto"/>
          <w:sz w:val="20"/>
        </w:rPr>
        <w:t>)</w:t>
      </w:r>
      <w:r>
        <w:rPr>
          <w:rFonts w:hint="eastAsia" w:ascii="ＭＳ 明朝" w:hAnsi="ＭＳ 明朝"/>
          <w:color w:val="auto"/>
          <w:sz w:val="20"/>
        </w:rPr>
        <w:t>などとなり、順位は入れ替わったものの上位４業種は前回と同じ結果となった。また、新たに「印刷」が５位に入った。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690" w:firstLineChars="345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図５　付加価値額の産業分類別構成比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</w:t>
      </w:r>
      <w:r>
        <w:rPr>
          <w:rFonts w:hint="eastAsia"/>
        </w:rPr>
        <w:drawing>
          <wp:anchor simplePos="0" relativeHeight="12" behindDoc="0" locked="0" layoutInCell="1" hidden="0" allowOverlap="1">
            <wp:simplePos x="0" y="0"/>
            <wp:positionH relativeFrom="page">
              <wp:posOffset>1456690</wp:posOffset>
            </wp:positionH>
            <wp:positionV relativeFrom="page">
              <wp:posOffset>2319020</wp:posOffset>
            </wp:positionV>
            <wp:extent cx="5029200" cy="3563620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1"/>
              </a:graphicData>
            </a:graphic>
          </wp:anchor>
        </w:drawing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ind w:firstLine="20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(3)</w:t>
      </w:r>
      <w:r>
        <w:rPr>
          <w:rFonts w:hint="eastAsia" w:ascii="ＭＳ ゴシック" w:hAnsi="ＭＳ ゴシック" w:eastAsia="ＭＳ ゴシック"/>
          <w:sz w:val="20"/>
        </w:rPr>
        <w:t>　従業者規模別付加価値額</w:t>
      </w:r>
    </w:p>
    <w:p>
      <w:pPr>
        <w:pStyle w:val="0"/>
        <w:ind w:left="504" w:leftChars="240" w:firstLine="196" w:firstLineChars="98"/>
        <w:jc w:val="left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従業者規模別に付加価値額の増減をみると、前年と比べて増加した従業者規模は、「</w:t>
      </w:r>
      <w:r>
        <w:rPr>
          <w:rFonts w:hint="eastAsia" w:asciiTheme="minorEastAsia" w:hAnsiTheme="minorEastAsia" w:eastAsiaTheme="minorEastAsia"/>
          <w:color w:val="auto"/>
          <w:sz w:val="20"/>
        </w:rPr>
        <w:t>30</w:t>
      </w:r>
      <w:r>
        <w:rPr>
          <w:rFonts w:hint="eastAsia" w:asciiTheme="minorEastAsia" w:hAnsiTheme="minorEastAsia" w:eastAsiaTheme="minorEastAsia"/>
          <w:color w:val="auto"/>
          <w:sz w:val="20"/>
        </w:rPr>
        <w:t>～</w:t>
      </w:r>
      <w:r>
        <w:rPr>
          <w:rFonts w:hint="eastAsia" w:asciiTheme="minorEastAsia" w:hAnsiTheme="minorEastAsia" w:eastAsiaTheme="minorEastAsia"/>
          <w:color w:val="auto"/>
          <w:sz w:val="20"/>
        </w:rPr>
        <w:t>49</w:t>
      </w:r>
      <w:r>
        <w:rPr>
          <w:rFonts w:hint="eastAsia" w:asciiTheme="minorEastAsia" w:hAnsiTheme="minorEastAsia" w:eastAsiaTheme="minorEastAsia"/>
          <w:color w:val="auto"/>
          <w:sz w:val="20"/>
        </w:rPr>
        <w:t>人規模」で</w:t>
      </w:r>
      <w:r>
        <w:rPr>
          <w:rFonts w:hint="eastAsia" w:asciiTheme="minorEastAsia" w:hAnsiTheme="minorEastAsia" w:eastAsiaTheme="minorEastAsia"/>
          <w:color w:val="auto"/>
          <w:sz w:val="20"/>
        </w:rPr>
        <w:t>35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2,894</w:t>
      </w:r>
      <w:r>
        <w:rPr>
          <w:rFonts w:hint="eastAsia" w:asciiTheme="minorEastAsia" w:hAnsiTheme="minorEastAsia" w:eastAsiaTheme="minorEastAsia"/>
          <w:color w:val="auto"/>
          <w:sz w:val="20"/>
        </w:rPr>
        <w:t>万円増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eastAsia" w:asciiTheme="minorEastAsia" w:hAnsiTheme="minorEastAsia" w:eastAsiaTheme="minorEastAsia"/>
          <w:color w:val="auto"/>
          <w:sz w:val="20"/>
        </w:rPr>
        <w:t>＋</w:t>
      </w:r>
      <w:r>
        <w:rPr>
          <w:rFonts w:hint="eastAsia" w:asciiTheme="minorEastAsia" w:hAnsiTheme="minorEastAsia" w:eastAsiaTheme="minorEastAsia"/>
          <w:color w:val="auto"/>
          <w:sz w:val="20"/>
        </w:rPr>
        <w:t>37.8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default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、「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10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～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19</w:t>
      </w:r>
      <w:r>
        <w:rPr>
          <w:rFonts w:hint="eastAsia" w:asciiTheme="minorEastAsia" w:hAnsiTheme="minorEastAsia" w:eastAsiaTheme="minorEastAsia"/>
          <w:color w:val="auto"/>
          <w:sz w:val="20"/>
        </w:rPr>
        <w:t>規模」で</w:t>
      </w:r>
      <w:r>
        <w:rPr>
          <w:rFonts w:hint="eastAsia" w:asciiTheme="minorEastAsia" w:hAnsiTheme="minorEastAsia" w:eastAsiaTheme="minorEastAsia"/>
          <w:color w:val="auto"/>
          <w:sz w:val="20"/>
        </w:rPr>
        <w:t>20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3</w:t>
      </w:r>
      <w:r>
        <w:rPr>
          <w:rFonts w:hint="default" w:asciiTheme="minorEastAsia" w:hAnsiTheme="minorEastAsia" w:eastAsiaTheme="minorEastAsia"/>
          <w:color w:val="auto"/>
          <w:sz w:val="20"/>
        </w:rPr>
        <w:t>,</w:t>
      </w:r>
      <w:r>
        <w:rPr>
          <w:rFonts w:hint="eastAsia" w:asciiTheme="minorEastAsia" w:hAnsiTheme="minorEastAsia" w:eastAsiaTheme="minorEastAsia"/>
          <w:color w:val="auto"/>
          <w:sz w:val="20"/>
        </w:rPr>
        <w:t>284</w:t>
      </w:r>
      <w:r>
        <w:rPr>
          <w:rFonts w:hint="eastAsia" w:asciiTheme="minorEastAsia" w:hAnsiTheme="minorEastAsia" w:eastAsiaTheme="minorEastAsia"/>
          <w:color w:val="auto"/>
          <w:sz w:val="20"/>
        </w:rPr>
        <w:t>万円増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eastAsia" w:asciiTheme="minorEastAsia" w:hAnsiTheme="minorEastAsia" w:eastAsiaTheme="minorEastAsia"/>
          <w:color w:val="auto"/>
          <w:sz w:val="20"/>
        </w:rPr>
        <w:t>＋</w:t>
      </w:r>
      <w:r>
        <w:rPr>
          <w:rFonts w:hint="eastAsia" w:asciiTheme="minorEastAsia" w:hAnsiTheme="minorEastAsia" w:eastAsiaTheme="minorEastAsia"/>
          <w:color w:val="auto"/>
          <w:sz w:val="20"/>
        </w:rPr>
        <w:t>18.0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eastAsia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となった。</w:t>
      </w:r>
    </w:p>
    <w:p>
      <w:pPr>
        <w:pStyle w:val="0"/>
        <w:ind w:left="504" w:leftChars="240" w:firstLine="196" w:firstLineChars="98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一方、減少した従業者規模は、「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50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人～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99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人規模</w:t>
      </w:r>
      <w:r>
        <w:rPr>
          <w:rFonts w:hint="eastAsia" w:asciiTheme="minorEastAsia" w:hAnsiTheme="minorEastAsia" w:eastAsiaTheme="minorEastAsia"/>
          <w:color w:val="auto"/>
          <w:sz w:val="20"/>
        </w:rPr>
        <w:t>」で</w:t>
      </w:r>
      <w:r>
        <w:rPr>
          <w:rFonts w:hint="eastAsia" w:asciiTheme="minorEastAsia" w:hAnsiTheme="minorEastAsia" w:eastAsiaTheme="minorEastAsia"/>
          <w:color w:val="auto"/>
          <w:sz w:val="20"/>
        </w:rPr>
        <w:t>19</w:t>
      </w:r>
      <w:r>
        <w:rPr>
          <w:rFonts w:hint="eastAsia" w:asciiTheme="minorEastAsia" w:hAnsiTheme="minorEastAsia" w:eastAsiaTheme="minorEastAsia"/>
          <w:color w:val="auto"/>
          <w:sz w:val="20"/>
        </w:rPr>
        <w:t>億</w:t>
      </w:r>
      <w:r>
        <w:rPr>
          <w:rFonts w:hint="eastAsia" w:asciiTheme="minorEastAsia" w:hAnsiTheme="minorEastAsia" w:eastAsiaTheme="minorEastAsia"/>
          <w:color w:val="auto"/>
          <w:sz w:val="20"/>
        </w:rPr>
        <w:t>546</w:t>
      </w:r>
      <w:r>
        <w:rPr>
          <w:rFonts w:hint="eastAsia" w:asciiTheme="minorEastAsia" w:hAnsiTheme="minorEastAsia" w:eastAsiaTheme="minorEastAsia"/>
          <w:color w:val="auto"/>
          <w:sz w:val="20"/>
        </w:rPr>
        <w:t>万円減</w:t>
      </w:r>
      <w:r>
        <w:rPr>
          <w:rFonts w:hint="eastAsia" w:asciiTheme="minorEastAsia" w:hAnsiTheme="minorEastAsia" w:eastAsiaTheme="minorEastAsia"/>
          <w:color w:val="auto"/>
          <w:sz w:val="20"/>
        </w:rPr>
        <w:t>(</w:t>
      </w:r>
      <w:r>
        <w:rPr>
          <w:rFonts w:hint="default" w:asciiTheme="minorEastAsia" w:hAnsiTheme="minorEastAsia" w:eastAsiaTheme="minorEastAsia"/>
          <w:color w:val="auto"/>
          <w:sz w:val="20"/>
        </w:rPr>
        <w:t>△</w:t>
      </w:r>
      <w:r>
        <w:rPr>
          <w:rFonts w:hint="eastAsia" w:asciiTheme="minorEastAsia" w:hAnsiTheme="minorEastAsia" w:eastAsiaTheme="minorEastAsia"/>
          <w:color w:val="auto"/>
          <w:sz w:val="20"/>
        </w:rPr>
        <w:t>9.8</w:t>
      </w:r>
      <w:r>
        <w:rPr>
          <w:rFonts w:hint="eastAsia" w:asciiTheme="minorEastAsia" w:hAnsiTheme="minorEastAsia" w:eastAsiaTheme="minorEastAsia"/>
          <w:color w:val="auto"/>
          <w:sz w:val="20"/>
        </w:rPr>
        <w:t>％</w:t>
      </w:r>
      <w:r>
        <w:rPr>
          <w:rFonts w:hint="eastAsia" w:asciiTheme="minorEastAsia" w:hAnsiTheme="minorEastAsia" w:eastAsiaTheme="minorEastAsia"/>
          <w:color w:val="auto"/>
          <w:sz w:val="20"/>
        </w:rPr>
        <w:t>)</w:t>
      </w:r>
      <w:r>
        <w:rPr>
          <w:rFonts w:hint="eastAsia" w:asciiTheme="minorEastAsia" w:hAnsiTheme="minorEastAsia" w:eastAsiaTheme="minorEastAsia"/>
          <w:color w:val="auto"/>
          <w:sz w:val="20"/>
        </w:rPr>
        <w:t>などとなった。</w:t>
      </w:r>
    </w:p>
    <w:p>
      <w:pPr>
        <w:pStyle w:val="0"/>
        <w:ind w:left="441" w:leftChars="210" w:firstLine="200" w:firstLineChars="10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left="0" w:leftChars="0" w:firstLine="400" w:firstLineChars="2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表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　従業者規模別付加価値額・構成比・前年比</w:t>
      </w:r>
    </w:p>
    <w:tbl>
      <w:tblPr>
        <w:tblStyle w:val="11"/>
        <w:tblW w:w="9120" w:type="dxa"/>
        <w:jc w:val="left"/>
        <w:tblInd w:w="538" w:type="dxa"/>
        <w:tblLayout w:type="fixed"/>
        <w:tblLook w:firstRow="1" w:lastRow="0" w:firstColumn="1" w:lastColumn="0" w:noHBand="0" w:noVBand="1" w:val="04A0"/>
      </w:tblPr>
      <w:tblGrid>
        <w:gridCol w:w="1775"/>
        <w:gridCol w:w="1420"/>
        <w:gridCol w:w="1025"/>
        <w:gridCol w:w="1470"/>
        <w:gridCol w:w="1050"/>
        <w:gridCol w:w="1330"/>
        <w:gridCol w:w="1050"/>
      </w:tblGrid>
      <w:tr>
        <w:trPr>
          <w:trHeight w:val="348" w:hRule="atLeast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付加価値額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従業者規模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令和２年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令和元年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対前年</w:t>
            </w:r>
          </w:p>
        </w:tc>
      </w:tr>
      <w:tr>
        <w:trPr>
          <w:trHeight w:val="597" w:hRule="atLeast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付加価値額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％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付加価値額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万円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構成比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万円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増減率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)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総　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9,888,626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9,594,517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100.0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294,109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3.1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 4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789,941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752,901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7.8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37,040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4.9</w:t>
            </w:r>
          </w:p>
        </w:tc>
      </w:tr>
      <w:tr>
        <w:trPr>
          <w:trHeight w:val="347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19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1,333,980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13.5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1,130,696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11.8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203,284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18.0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20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29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1,209,936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12.2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1,283,936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13.4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74,000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5.8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30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49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1,287,063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934,169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9.7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352,894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37.8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50</w:t>
            </w:r>
            <w:r>
              <w:rPr>
                <w:rFonts w:hint="eastAsia" w:ascii="ＭＳ 明朝" w:hAnsi="ＭＳ 明朝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kern w:val="0"/>
                <w:sz w:val="20"/>
              </w:rPr>
              <w:t>99</w:t>
            </w:r>
            <w:r>
              <w:rPr>
                <w:rFonts w:hint="eastAsia" w:ascii="ＭＳ 明朝" w:hAnsi="ＭＳ 明朝"/>
                <w:kern w:val="0"/>
                <w:sz w:val="20"/>
              </w:rPr>
              <w:t>人規模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1,750,758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17.7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1,941,304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20.2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190,546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9.8</w:t>
            </w:r>
          </w:p>
        </w:tc>
      </w:tr>
      <w:tr>
        <w:trPr>
          <w:trHeight w:val="348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100</w:t>
            </w:r>
            <w:r>
              <w:rPr>
                <w:rFonts w:hint="eastAsia" w:ascii="ＭＳ 明朝" w:hAnsi="ＭＳ 明朝"/>
                <w:kern w:val="0"/>
                <w:sz w:val="20"/>
              </w:rPr>
              <w:t>人以上規模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3,516,948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0"/>
              </w:rPr>
              <w:t>35.6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3,551,511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37.0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34,563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△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 xml:space="preserve"> 1.0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</w:p>
    <w:sectPr>
      <w:footerReference r:id="rId6" w:type="default"/>
      <w:footerReference r:id="rId5" w:type="first"/>
      <w:pgSz w:w="11906" w:h="16838"/>
      <w:pgMar w:top="1440" w:right="1077" w:bottom="992" w:left="1077" w:header="851" w:footer="567" w:gutter="0"/>
      <w:pgNumType w:start="12"/>
      <w:cols w:space="720"/>
      <w:textDirection w:val="lrTb"/>
      <w:docGrid w:type="linesAndChar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t>7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55014506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14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b w:val="1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chart" Target="charts/chart1.xml" /><Relationship Id="rId9" Type="http://schemas.openxmlformats.org/officeDocument/2006/relationships/chart" Target="charts/chart2.xml" /><Relationship Id="rId10" Type="http://schemas.openxmlformats.org/officeDocument/2006/relationships/chart" Target="charts/chart3.xml" /><Relationship Id="rId11" Type="http://schemas.openxmlformats.org/officeDocument/2006/relationships/chart" Target="charts/chart4.xml" /><Relationship Id="rId12" Type="http://schemas.microsoft.com/office/2011/relationships/commentsExtended" Target="commentsExtended.xml" /></Relationships>
</file>

<file path=word/charts/_rels/chart1.xml.rels><?xml version="1.0" encoding="UTF-8"?><Relationships xmlns="http://schemas.openxmlformats.org/package/2006/relationships"><Relationship Id="rId1" Type="http://schemas.openxmlformats.org/officeDocument/2006/relationships/oleObject" Target="file:///T:\040-&#36001;&#21209;&#35506;\020-&#32113;&#35336;&#12539;&#22865;&#32004;&#20418;\&#215;&#20351;&#12431;&#12394;&#12356;&#215;200_&#32113;&#35336;&#38306;&#20418;\&#9632;&#19977;&#26465;&#24066;&#12398;&#24037;&#26989;\&#9679;&#24037;&#26989;&#32113;&#35336;&#35519;&#26619;&#32080;&#26524;&#22577;&#21578;&#26360;\R3&#19977;&#26465;&#24066;&#12398;&#24037;&#26989;&#65288;R3&#32076;&#28168;&#12475;&#12531;&#12469;&#12473;-&#27963;&#21205;&#35519;&#26619;&#12363;&#12425;&#65289;\&#20316;&#26989;&#29992;\&#21508;&#34920;&#12539;&#21508;&#22259;&#20316;&#25104;&#29992;&#21152;&#24037;&#12487;&#12540;&#12479;\R3&#32080;&#26524;&#12398;&#27010;&#35201;&#65288;&#29987;&#26989;&#20491;&#31080;&#65289;.xlsx" TargetMode="External" /><Relationship Id="rId2" Type="http://schemas.openxmlformats.org/officeDocument/2006/relationships/chartUserShapes" Target="../drawings/drawing2.xml" /><Relationship Id="rId3" Type="http://schemas.openxmlformats.org/officeDocument/2006/relationships/themeOverride" Target="../theme/themeOverride1.xml" /></Relationships>
</file>

<file path=word/charts/_rels/chart2.xml.rels><?xml version="1.0" encoding="UTF-8"?><Relationships xmlns="http://schemas.openxmlformats.org/package/2006/relationships"><Relationship Id="rId1" Type="http://schemas.openxmlformats.org/officeDocument/2006/relationships/oleObject" Target="file:///T:\040-&#36001;&#21209;&#35506;\020-&#32113;&#35336;&#12539;&#22865;&#32004;&#20418;\&#215;&#20351;&#12431;&#12394;&#12356;&#215;200_&#32113;&#35336;&#38306;&#20418;\&#9632;&#19977;&#26465;&#24066;&#12398;&#24037;&#26989;\&#9679;&#24037;&#26989;&#32113;&#35336;&#35519;&#26619;&#32080;&#26524;&#22577;&#21578;&#26360;\R3&#19977;&#26465;&#24066;&#12398;&#24037;&#26989;&#65288;R3&#32076;&#28168;&#12475;&#12531;&#12469;&#12473;-&#27963;&#21205;&#35519;&#26619;&#12363;&#12425;&#65289;\&#20316;&#26989;&#29992;\&#21508;&#34920;&#12539;&#21508;&#22259;&#20316;&#25104;&#29992;&#21152;&#24037;&#12487;&#12540;&#12479;\R3&#32080;&#26524;&#12398;&#27010;&#35201;&#65288;&#29987;&#26989;&#20491;&#31080;&#65289;.xlsx" TargetMode="External" /><Relationship Id="rId2" Type="http://schemas.openxmlformats.org/officeDocument/2006/relationships/chartUserShapes" Target="../drawings/drawing1.xml" /><Relationship Id="rId3" Type="http://schemas.openxmlformats.org/officeDocument/2006/relationships/themeOverride" Target="../theme/themeOverride2.xml" /></Relationships>
</file>

<file path=word/charts/_rels/chart3.xml.rels><?xml version="1.0" encoding="UTF-8"?><Relationships xmlns="http://schemas.openxmlformats.org/package/2006/relationships"><Relationship Id="rId1" Type="http://schemas.openxmlformats.org/officeDocument/2006/relationships/oleObject" Target="file:///T:\040-&#36001;&#21209;&#35506;\020-&#32113;&#35336;&#12539;&#22865;&#32004;&#20418;\&#215;&#20351;&#12431;&#12394;&#12356;&#215;200_&#32113;&#35336;&#38306;&#20418;\&#9632;&#19977;&#26465;&#24066;&#12398;&#24037;&#26989;\&#9679;&#24037;&#26989;&#32113;&#35336;&#35519;&#26619;&#32080;&#26524;&#22577;&#21578;&#26360;\R3&#19977;&#26465;&#24066;&#12398;&#24037;&#26989;&#65288;R3&#32076;&#28168;&#12475;&#12531;&#12469;&#12473;-&#27963;&#21205;&#35519;&#26619;&#12363;&#12425;&#65289;\&#20316;&#26989;&#29992;\&#21508;&#34920;&#12539;&#21508;&#22259;&#20316;&#25104;&#29992;&#21152;&#24037;&#12487;&#12540;&#12479;\R3&#32080;&#26524;&#12398;&#27010;&#35201;&#65288;&#29987;&#26989;&#20491;&#31080;&#65289;.xlsx" TargetMode="External" /><Relationship Id="rId2" Type="http://schemas.openxmlformats.org/officeDocument/2006/relationships/chartUserShapes" Target="../drawings/drawing3.xml" /><Relationship Id="rId3" Type="http://schemas.openxmlformats.org/officeDocument/2006/relationships/themeOverride" Target="../theme/themeOverride3.xml" /></Relationships>
</file>

<file path=word/charts/_rels/chart4.xml.rels><?xml version="1.0" encoding="UTF-8"?><Relationships xmlns="http://schemas.openxmlformats.org/package/2006/relationships"><Relationship Id="rId1" Type="http://schemas.openxmlformats.org/officeDocument/2006/relationships/oleObject" Target="file:///T:\040-&#36001;&#21209;&#35506;\020-&#32113;&#35336;&#12539;&#22865;&#32004;&#20418;\&#215;&#20351;&#12431;&#12394;&#12356;&#215;200_&#32113;&#35336;&#38306;&#20418;\&#9632;&#19977;&#26465;&#24066;&#12398;&#24037;&#26989;\&#9679;&#24037;&#26989;&#32113;&#35336;&#35519;&#26619;&#32080;&#26524;&#22577;&#21578;&#26360;\R3&#19977;&#26465;&#24066;&#12398;&#24037;&#26989;&#65288;R3&#32076;&#28168;&#12475;&#12531;&#12469;&#12473;-&#27963;&#21205;&#35519;&#26619;&#12363;&#12425;&#65289;\&#20316;&#26989;&#29992;\&#21508;&#34920;&#12539;&#21508;&#22259;&#20316;&#25104;&#29992;&#21152;&#24037;&#12487;&#12540;&#12479;\R3&#32080;&#26524;&#12398;&#27010;&#35201;&#65288;&#29987;&#26989;&#20491;&#31080;&#65289;.xlsx" TargetMode="External" /><Relationship Id="rId2" Type="http://schemas.openxmlformats.org/officeDocument/2006/relationships/chartUserShapes" Target="../drawings/drawing4.xml" /><Relationship Id="rId3" Type="http://schemas.openxmlformats.org/officeDocument/2006/relationships/themeOverride" Target="../theme/themeOverride4.xml" /></Relationships>
</file>

<file path=word/charts/chart1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77078430624284"/>
          <c:y val="7.1806052244288598e-002"/>
          <c:w val="0.6086028180241605"/>
          <c:h val="0.84657315837726654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invertIfNegative val="0"/>
            <c:bubble3D val="0"/>
            <c:spPr>
              <a:pattFill prst="pct8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70">
                <a:fgClr>
                  <a:srgbClr val="4F81BD">
                    <a:shade val="7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40">
                <a:fgClr>
                  <a:srgbClr val="4F81BD">
                    <a:shade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25">
                <a:fgClr>
                  <a:srgbClr val="4F81BD">
                    <a:tint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pct10">
                <a:fgClr>
                  <a:srgbClr val="4F81BD">
                    <a:tint val="7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pct5">
                <a:fgClr>
                  <a:srgbClr val="4F81BD">
                    <a:tint val="5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'[0]図2 '!$B$6:$B$11</c:f>
              <c:strCache>
                <c:ptCount val="6"/>
                <c:pt idx="0">
                  <c:v>24金属製品製造業</c:v>
                </c:pt>
                <c:pt idx="1">
                  <c:v>26生産用機械器具製造業</c:v>
                </c:pt>
                <c:pt idx="2">
                  <c:v>22鉄鋼業</c:v>
                </c:pt>
                <c:pt idx="3">
                  <c:v>18プラスチック製品製造業（別掲を除く）</c:v>
                </c:pt>
                <c:pt idx="4">
                  <c:v>15印刷・同関連業</c:v>
                </c:pt>
                <c:pt idx="5">
                  <c:v>その他</c:v>
                </c:pt>
              </c:strCache>
            </c:strRef>
          </c:cat>
          <c:val>
            <c:numRef>
              <c:f>'[R3結果の概要（産業個票）.xlsx]図2 '!$C$6:$C$11</c:f>
              <c:numCache>
                <c:formatCode>0.0</c:formatCode>
                <c:ptCount val="6"/>
                <c:pt idx="0">
                  <c:v>38.700000000000003</c:v>
                </c:pt>
                <c:pt idx="1">
                  <c:v>11.7</c:v>
                </c:pt>
                <c:pt idx="2">
                  <c:v>8.5</c:v>
                </c:pt>
                <c:pt idx="3">
                  <c:v>7.1</c:v>
                </c:pt>
                <c:pt idx="4">
                  <c:v>5</c:v>
                </c:pt>
                <c:pt idx="5">
                  <c:v>29</c:v>
                </c:pt>
              </c:numCache>
            </c:numRef>
          </c:val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 altLang="en-US"/>
    </a:p>
  </c:txPr>
  <c:externalData r:id="rId1">
    <c:autoUpdate val="0"/>
  </c:externalData>
  <c:userShapes xmlns:c="http://schemas.openxmlformats.org/drawingml/2006/chart" xmlns:r="http://schemas.openxmlformats.org/officeDocument/2006/relationships" r:id="rId2"/>
  <c:extLst>
    <c:ext xmlns:c14="http://schemas.microsoft.com/office/drawing/2007/8/2/chart" uri="{781A3756-C4B2-4CAC-9D66-4F8BD8637D16}"/>
  </c:extLst>
</c:chartSpace>
</file>

<file path=word/charts/chart2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9645180675424"/>
          <c:y val="3.5077851738952483e-002"/>
          <c:w val="0.70312041642260481"/>
          <c:h val="0.92984429652209499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invertIfNegative val="0"/>
            <c:bubble3D val="0"/>
            <c:spPr>
              <a:pattFill prst="pct75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70">
                <a:fgClr>
                  <a:srgbClr val="4F81BD">
                    <a:shade val="7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40">
                <a:fgClr>
                  <a:srgbClr val="4F81BD">
                    <a:shade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25">
                <a:fgClr>
                  <a:srgbClr val="4F81BD">
                    <a:tint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pct20">
                <a:fgClr>
                  <a:srgbClr val="4F81BD">
                    <a:tint val="7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pct5">
                <a:fgClr>
                  <a:srgbClr val="4F81BD">
                    <a:tint val="5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図３!$A$6:$A$11</c:f>
              <c:strCache>
                <c:ptCount val="6"/>
                <c:pt idx="0">
                  <c:v>24金属製品製造業</c:v>
                </c:pt>
                <c:pt idx="1">
                  <c:v>22鉄鋼業</c:v>
                </c:pt>
                <c:pt idx="2">
                  <c:v>26生産用機械器具製造業</c:v>
                </c:pt>
                <c:pt idx="3">
                  <c:v>18プラスチック製品製造業（別掲を除く）</c:v>
                </c:pt>
                <c:pt idx="4">
                  <c:v>15印刷・同関連業</c:v>
                </c:pt>
                <c:pt idx="5">
                  <c:v>その他</c:v>
                </c:pt>
              </c:strCache>
            </c:strRef>
          </c:cat>
          <c:val>
            <c:numRef>
              <c:f>'[R3結果の概要（産業個票）.xlsx]図３'!$B$6:$B$11</c:f>
              <c:numCache>
                <c:formatCode>0.0</c:formatCode>
                <c:ptCount val="6"/>
                <c:pt idx="0">
                  <c:v>33.800000000000004</c:v>
                </c:pt>
                <c:pt idx="1">
                  <c:v>12.5</c:v>
                </c:pt>
                <c:pt idx="2">
                  <c:v>8.6</c:v>
                </c:pt>
                <c:pt idx="3">
                  <c:v>7.4</c:v>
                </c:pt>
                <c:pt idx="4">
                  <c:v>7.1</c:v>
                </c:pt>
                <c:pt idx="5">
                  <c:v>30.599999999999994</c:v>
                </c:pt>
              </c:numCache>
            </c:numRef>
          </c:val>
        </c:ser>
        <c:ser>
          <c:idx val="1"/>
          <c:order val="1"/>
          <c:cat>
            <c:strRef>
              <c:f>図３!$A$6:$A$11</c:f>
              <c:strCache>
                <c:ptCount val="6"/>
                <c:pt idx="0">
                  <c:v>24金属製品製造業</c:v>
                </c:pt>
                <c:pt idx="1">
                  <c:v>22鉄鋼業</c:v>
                </c:pt>
                <c:pt idx="2">
                  <c:v>26生産用機械器具製造業</c:v>
                </c:pt>
                <c:pt idx="3">
                  <c:v>18プラスチック製品製造業（別掲を除く）</c:v>
                </c:pt>
                <c:pt idx="4">
                  <c:v>15印刷・同関連業</c:v>
                </c:pt>
                <c:pt idx="5">
                  <c:v>その他</c:v>
                </c:pt>
              </c:strCache>
            </c:strRef>
          </c:cat>
          <c:val>
            <c:numRef>
              <c:f>'[R3結果の概要（産業個票）.xlsx]図３'!$J$10</c:f>
              <c:numCache>
                <c:formatCode>General</c:formatCode>
                <c:ptCount val="1"/>
              </c:numCache>
            </c:numRef>
          </c:val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 altLang="en-US"/>
    </a:p>
  </c:txPr>
  <c:externalData r:id="rId1">
    <c:autoUpdate val="0"/>
  </c:externalData>
  <c:userShapes xmlns:c="http://schemas.openxmlformats.org/drawingml/2006/chart" xmlns:r="http://schemas.openxmlformats.org/officeDocument/2006/relationships" r:id="rId2"/>
  <c:extLst>
    <c:ext xmlns:c14="http://schemas.microsoft.com/office/drawing/2007/8/2/chart" uri="{781A3756-C4B2-4CAC-9D66-4F8BD8637D16}"/>
  </c:extLst>
</c:chartSpace>
</file>

<file path=word/charts/chart3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09708737864077"/>
          <c:y val="3.1578947368421054e-002"/>
          <c:w val="0.64320388349514568"/>
          <c:h val="0.93157894736842106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invertIfNegative val="0"/>
            <c:bubble3D val="0"/>
            <c:spPr>
              <a:pattFill prst="pct8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7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40">
                <a:fgClr>
                  <a:srgbClr val="4F81BD">
                    <a:shade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25">
                <a:fgClr>
                  <a:srgbClr val="4F81BD">
                    <a:tint val="9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pct20">
                <a:fgClr>
                  <a:srgbClr val="4F81BD">
                    <a:tint val="7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pct5">
                <a:fgClr>
                  <a:srgbClr val="4F81BD">
                    <a:tint val="50000"/>
                  </a:srgb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図４!$A$5:$A$10</c:f>
              <c:strCache>
                <c:ptCount val="6"/>
                <c:pt idx="0">
                  <c:v>24金属製品製造業</c:v>
                </c:pt>
                <c:pt idx="1">
                  <c:v>22鉄鋼業</c:v>
                </c:pt>
                <c:pt idx="2">
                  <c:v>29電気機械器具製造業</c:v>
                </c:pt>
                <c:pt idx="3">
                  <c:v>18プラスチック製品製造業（別掲を除く）</c:v>
                </c:pt>
                <c:pt idx="4">
                  <c:v>09食料品製造業</c:v>
                </c:pt>
                <c:pt idx="5">
                  <c:v>その他</c:v>
                </c:pt>
              </c:strCache>
            </c:strRef>
          </c:cat>
          <c:val>
            <c:numRef>
              <c:f>'[R3結果の概要（産業個票）.xlsx]図４'!$B$5:$B$10</c:f>
              <c:numCache>
                <c:formatCode>0.0</c:formatCode>
                <c:ptCount val="6"/>
                <c:pt idx="0">
                  <c:v>26.4</c:v>
                </c:pt>
                <c:pt idx="1">
                  <c:v>19.100000000000001</c:v>
                </c:pt>
                <c:pt idx="2">
                  <c:v>14.899999999999999</c:v>
                </c:pt>
                <c:pt idx="3">
                  <c:v>9.7000000000000011</c:v>
                </c:pt>
                <c:pt idx="4">
                  <c:v>6.4</c:v>
                </c:pt>
                <c:pt idx="5" formatCode="0.0_ ">
                  <c:v>23.5</c:v>
                </c:pt>
              </c:numCache>
            </c:numRef>
          </c:val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 altLang="en-US"/>
    </a:p>
  </c:txPr>
  <c:externalData r:id="rId1">
    <c:autoUpdate val="0"/>
  </c:externalData>
  <c:userShapes xmlns:c="http://schemas.openxmlformats.org/drawingml/2006/chart" xmlns:r="http://schemas.openxmlformats.org/officeDocument/2006/relationships" r:id="rId2"/>
  <c:extLst>
    <c:ext xmlns:c14="http://schemas.microsoft.com/office/drawing/2007/8/2/chart" uri="{781A3756-C4B2-4CAC-9D66-4F8BD8637D16}"/>
  </c:extLst>
</c:chartSpace>
</file>

<file path=word/charts/chart4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2347009678539"/>
          <c:y val="5.0974085648331481e-002"/>
          <c:w val="0.6721518018055529"/>
          <c:h val="0.83205165823237692"/>
        </c:manualLayout>
      </c:layout>
      <c:pieChart>
        <c:varyColors val="1"/>
        <c:ser>
          <c:idx val="0"/>
          <c:order val="0"/>
          <c:spPr>
            <a:pattFill prst="pct80">
              <a:fgClr>
                <a:schemeClr val="accent5">
                  <a:lumMod val="75000"/>
                </a:schemeClr>
              </a:fgClr>
              <a:bgClr>
                <a:srgbClr val="FFFFFF"/>
              </a:bgClr>
            </a:pattFill>
            <a:ln>
              <a:solidFill>
                <a:schemeClr val="tx1"/>
              </a:solidFill>
            </a:ln>
          </c:spPr>
          <c:dPt>
            <c:idx val="0"/>
            <c:invertIfNegative val="0"/>
            <c:bubble3D val="0"/>
            <c:spPr>
              <a:pattFill prst="pct8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7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4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25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pct10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pct5">
                <a:fgClr>
                  <a:schemeClr val="accent5">
                    <a:lumMod val="75000"/>
                  </a:schemeClr>
                </a:fgClr>
                <a:bgClr>
                  <a:srgbClr val="FFFFFF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図５!$A$7:$A$12</c:f>
              <c:strCache>
                <c:ptCount val="6"/>
                <c:pt idx="0">
                  <c:v>24金属製品製造業</c:v>
                </c:pt>
                <c:pt idx="1">
                  <c:v>18プラスチック製品製造業（別掲を除く）</c:v>
                </c:pt>
                <c:pt idx="2">
                  <c:v>22鉄鋼業</c:v>
                </c:pt>
                <c:pt idx="3">
                  <c:v>29電気機械器具製造業</c:v>
                </c:pt>
                <c:pt idx="4">
                  <c:v>15印刷・同関連業</c:v>
                </c:pt>
                <c:pt idx="5">
                  <c:v>その他</c:v>
                </c:pt>
              </c:strCache>
            </c:strRef>
          </c:cat>
          <c:val>
            <c:numRef>
              <c:f>'[R3結果の概要（産業個票）.xlsx]図５'!$B$7:$B$12</c:f>
              <c:numCache>
                <c:formatCode>General</c:formatCode>
                <c:ptCount val="6"/>
                <c:pt idx="0">
                  <c:v>34.699999999999996</c:v>
                </c:pt>
                <c:pt idx="1">
                  <c:v>11.899999999999999</c:v>
                </c:pt>
                <c:pt idx="2">
                  <c:v>11</c:v>
                </c:pt>
                <c:pt idx="3">
                  <c:v>10.199999999999999</c:v>
                </c:pt>
                <c:pt idx="4">
                  <c:v>6.5</c:v>
                </c:pt>
                <c:pt idx="5" formatCode="0.0">
                  <c:v>25.700000000000003</c:v>
                </c:pt>
              </c:numCache>
            </c:numRef>
          </c:val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 altLang="en-US"/>
    </a:p>
  </c:txPr>
  <c:externalData r:id="rId1">
    <c:autoUpdate val="0"/>
  </c:externalData>
  <c:userShapes xmlns:c="http://schemas.openxmlformats.org/drawingml/2006/chart" xmlns:r="http://schemas.openxmlformats.org/officeDocument/2006/relationships" r:id="rId2"/>
  <c:extLst>
    <c:ext xmlns:c14="http://schemas.microsoft.com/office/drawing/2007/8/2/chart" uri="{781A3756-C4B2-4CAC-9D66-4F8BD8637D16}"/>
  </c:extLst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0.60124999999999995</cdr:x>
      <cdr:y>0.32800000000000001</cdr:y>
    </cdr:from>
    <cdr:to>
      <cdr:x>0.78874999999999995</cdr:x>
      <cdr:y>0.44724999999999998</cdr:y>
    </cdr:to>
    <cdr:sp macro="" textlink="">
      <cdr:nvSpPr>
        <cdr:cNvPr id="58369" name="テキスト ボックス 1"/>
        <cdr:cNvSpPr txBox="1"/>
      </cdr:nvSpPr>
      <cdr:spPr>
        <a:xfrm xmlns:a="http://schemas.openxmlformats.org/drawingml/2006/main">
          <a:off x="2551145" y="1053896"/>
          <a:ext cx="795575" cy="38316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金属製品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33.8%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0.63424999999999998</cdr:x>
      <cdr:y>0.73875000000000002</cdr:y>
    </cdr:from>
    <cdr:to>
      <cdr:x>0.80725000000000002</cdr:x>
      <cdr:y>0.85350000000000004</cdr:y>
    </cdr:to>
    <cdr:sp macro="" textlink="">
      <cdr:nvSpPr>
        <cdr:cNvPr id="58370" name="テキスト ボックス 1"/>
        <cdr:cNvSpPr txBox="1"/>
      </cdr:nvSpPr>
      <cdr:spPr>
        <a:xfrm xmlns:a="http://schemas.openxmlformats.org/drawingml/2006/main">
          <a:off x="2691167" y="2373677"/>
          <a:ext cx="734051" cy="36870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鉄鋼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12.5</a:t>
          </a:r>
          <a:r>
            <a:rPr lang="en-US" altLang="ja-JP" sz="1050">
              <a:latin typeface="ＭＳ 明朝"/>
              <a:ea typeface="ＭＳ 明朝"/>
            </a:rPr>
            <a:t>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0.41675000000000001</cdr:x>
      <cdr:y>0.87250000000000005</cdr:y>
    </cdr:from>
    <cdr:to>
      <cdr:x>0.61675000000000002</cdr:x>
      <cdr:y>0.98399999999999999</cdr:y>
    </cdr:to>
    <cdr:sp macro="" textlink="">
      <cdr:nvSpPr>
        <cdr:cNvPr id="58371" name="テキスト ボックス 1"/>
        <cdr:cNvSpPr txBox="1"/>
      </cdr:nvSpPr>
      <cdr:spPr>
        <a:xfrm xmlns:a="http://schemas.openxmlformats.org/drawingml/2006/main">
          <a:off x="1768299" y="2803429"/>
          <a:ext cx="848614" cy="358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生産用機械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8.6%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5.9749999999999998e-002</cdr:x>
      <cdr:y>0.82499999999999996</cdr:y>
    </cdr:from>
    <cdr:to>
      <cdr:x>0.38074999999999998</cdr:x>
      <cdr:y>0.93600000000000005</cdr:y>
    </cdr:to>
    <cdr:sp macro="" textlink="">
      <cdr:nvSpPr>
        <cdr:cNvPr id="58372" name="テキスト ボックス 1"/>
        <cdr:cNvSpPr txBox="1"/>
      </cdr:nvSpPr>
      <cdr:spPr>
        <a:xfrm xmlns:a="http://schemas.openxmlformats.org/drawingml/2006/main">
          <a:off x="253523" y="2650807"/>
          <a:ext cx="1362025" cy="3566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プラスチック製品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7.4%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6.8000000000000005e-002</cdr:x>
      <cdr:y>0.66900000000000004</cdr:y>
    </cdr:from>
    <cdr:to>
      <cdr:x>0.27400000000000002</cdr:x>
      <cdr:y>0.78325</cdr:y>
    </cdr:to>
    <cdr:sp macro="" textlink="">
      <cdr:nvSpPr>
        <cdr:cNvPr id="58373" name="テキスト ボックス 1"/>
        <cdr:cNvSpPr txBox="1"/>
      </cdr:nvSpPr>
      <cdr:spPr>
        <a:xfrm xmlns:a="http://schemas.openxmlformats.org/drawingml/2006/main">
          <a:off x="288528" y="2149563"/>
          <a:ext cx="874072" cy="36709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印刷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7.1%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0.27124999999999999</cdr:x>
      <cdr:y>0.33374999999999999</cdr:y>
    </cdr:from>
    <cdr:to>
      <cdr:x>0.44024999999999997</cdr:x>
      <cdr:y>0.44074999999999998</cdr:y>
    </cdr:to>
    <cdr:sp macro="" textlink="">
      <cdr:nvSpPr>
        <cdr:cNvPr id="58374" name="テキスト ボックス 1"/>
        <cdr:cNvSpPr txBox="1"/>
      </cdr:nvSpPr>
      <cdr:spPr>
        <a:xfrm xmlns:a="http://schemas.openxmlformats.org/drawingml/2006/main">
          <a:off x="1150932" y="1072372"/>
          <a:ext cx="717078" cy="34380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その他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30.6%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0.61650000000000005</cdr:x>
      <cdr:y>0.33174999999999999</cdr:y>
    </cdr:from>
    <cdr:to>
      <cdr:x>0.80349999999999999</cdr:x>
      <cdr:y>0.46650000000000003</cdr:y>
    </cdr:to>
    <cdr:sp macro="" textlink="">
      <cdr:nvSpPr>
        <cdr:cNvPr id="64513" name="テキスト ボックス 1"/>
        <cdr:cNvSpPr txBox="1"/>
      </cdr:nvSpPr>
      <cdr:spPr>
        <a:xfrm xmlns:a="http://schemas.openxmlformats.org/drawingml/2006/main">
          <a:off x="3044129" y="1162850"/>
          <a:ext cx="923361" cy="4723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horzOverflow="overflow" wrap="none" rtlCol="0"/>
        <a:lstStyle xmlns:a="http://schemas.openxmlformats.org/drawingml/2006/main"/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金属製品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38.7</a:t>
          </a:r>
          <a:r>
            <a:rPr lang="en-US" altLang="ja-JP" sz="1050">
              <a:latin typeface="ＭＳ 明朝"/>
              <a:ea typeface="ＭＳ 明朝"/>
            </a:rPr>
            <a:t>%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0.57874999999999999</cdr:x>
      <cdr:y>0.79374999999999996</cdr:y>
    </cdr:from>
    <cdr:to>
      <cdr:x>0.75249999999999995</cdr:x>
      <cdr:y>0.91925000000000001</cdr:y>
    </cdr:to>
    <cdr:sp macro="" textlink="">
      <cdr:nvSpPr>
        <cdr:cNvPr id="64514" name="テキスト ボックス 1"/>
        <cdr:cNvSpPr txBox="1"/>
      </cdr:nvSpPr>
      <cdr:spPr>
        <a:xfrm xmlns:a="http://schemas.openxmlformats.org/drawingml/2006/main">
          <a:off x="2857728" y="2782252"/>
          <a:ext cx="857935" cy="4399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生産用機械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11.7%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0.37924999999999998</cdr:x>
      <cdr:y>0.84225000000000005</cdr:y>
    </cdr:from>
    <cdr:to>
      <cdr:x>0.52149999999999996</cdr:x>
      <cdr:y>0.96499999999999997</cdr:y>
    </cdr:to>
    <cdr:sp macro="" textlink="">
      <cdr:nvSpPr>
        <cdr:cNvPr id="64515" name="テキスト ボックス 1"/>
        <cdr:cNvSpPr txBox="1"/>
      </cdr:nvSpPr>
      <cdr:spPr>
        <a:xfrm xmlns:a="http://schemas.openxmlformats.org/drawingml/2006/main">
          <a:off x="1872645" y="2952254"/>
          <a:ext cx="702396" cy="43026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鉄鋼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8.5</a:t>
          </a:r>
          <a:r>
            <a:rPr lang="en-US" altLang="ja-JP" sz="1050">
              <a:latin typeface="ＭＳ 明朝"/>
              <a:ea typeface="ＭＳ 明朝"/>
            </a:rPr>
            <a:t>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0.13950000000000001</cdr:x>
      <cdr:y>0.69674999999999998</cdr:y>
    </cdr:from>
    <cdr:to>
      <cdr:x>0.40400000000000003</cdr:x>
      <cdr:y>0.81950000000000001</cdr:y>
    </cdr:to>
    <cdr:sp macro="" textlink="">
      <cdr:nvSpPr>
        <cdr:cNvPr id="64516" name="テキスト ボックス 1"/>
        <cdr:cNvSpPr txBox="1"/>
      </cdr:nvSpPr>
      <cdr:spPr>
        <a:xfrm xmlns:a="http://schemas.openxmlformats.org/drawingml/2006/main">
          <a:off x="688817" y="2442248"/>
          <a:ext cx="1306037" cy="43026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プラスチック製品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7.1%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0.17799999999999999</cdr:x>
      <cdr:y>0.54725000000000001</cdr:y>
    </cdr:from>
    <cdr:to>
      <cdr:x>0.32274999999999998</cdr:x>
      <cdr:y>0.67074999999999996</cdr:y>
    </cdr:to>
    <cdr:sp macro="" textlink="">
      <cdr:nvSpPr>
        <cdr:cNvPr id="64517" name="テキスト ボックス 1"/>
        <cdr:cNvSpPr txBox="1"/>
      </cdr:nvSpPr>
      <cdr:spPr>
        <a:xfrm xmlns:a="http://schemas.openxmlformats.org/drawingml/2006/main">
          <a:off x="878921" y="1918220"/>
          <a:ext cx="714740" cy="4328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印刷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5.0%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0.36249999999999999</cdr:x>
      <cdr:y>0.26124999999999998</cdr:y>
    </cdr:from>
    <cdr:to>
      <cdr:x>0.51249999999999996</cdr:x>
      <cdr:y>0.38474999999999998</cdr:y>
    </cdr:to>
    <cdr:sp macro="" textlink="">
      <cdr:nvSpPr>
        <cdr:cNvPr id="64518" name="テキスト ボックス 1"/>
        <cdr:cNvSpPr txBox="1"/>
      </cdr:nvSpPr>
      <cdr:spPr>
        <a:xfrm xmlns:a="http://schemas.openxmlformats.org/drawingml/2006/main">
          <a:off x="1789938" y="915733"/>
          <a:ext cx="740664" cy="4328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50">
              <a:latin typeface="ＭＳ 明朝"/>
              <a:ea typeface="ＭＳ 明朝"/>
            </a:rPr>
            <a:t>その他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/>
          <a:r>
            <a:rPr lang="en-US" altLang="ja-JP" sz="1050">
              <a:latin typeface="ＭＳ 明朝"/>
              <a:ea typeface="ＭＳ 明朝"/>
            </a:rPr>
            <a:t>29.0%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0.56699999999999995</cdr:x>
      <cdr:y>0.2495</cdr:y>
    </cdr:from>
    <cdr:to>
      <cdr:x>0.77024999999999999</cdr:x>
      <cdr:y>0.36875000000000002</cdr:y>
    </cdr:to>
    <cdr:sp macro="" textlink="">
      <cdr:nvSpPr>
        <cdr:cNvPr id="60417" name="テキスト ボックス 1"/>
        <cdr:cNvSpPr txBox="1"/>
      </cdr:nvSpPr>
      <cdr:spPr>
        <a:xfrm xmlns:a="http://schemas.openxmlformats.org/drawingml/2006/main">
          <a:off x="2665773" y="787409"/>
          <a:ext cx="955588" cy="37634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金属製品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26.4%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0.39674999999999999</cdr:x>
      <cdr:y>0.79074999999999995</cdr:y>
    </cdr:from>
    <cdr:to>
      <cdr:x>0.57174999999999998</cdr:x>
      <cdr:y>0.91425000000000001</cdr:y>
    </cdr:to>
    <cdr:sp macro="" textlink="">
      <cdr:nvSpPr>
        <cdr:cNvPr id="60418" name="テキスト ボックス 1"/>
        <cdr:cNvSpPr txBox="1"/>
      </cdr:nvSpPr>
      <cdr:spPr>
        <a:xfrm xmlns:a="http://schemas.openxmlformats.org/drawingml/2006/main">
          <a:off x="1865335" y="2495567"/>
          <a:ext cx="822769" cy="3897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電気機械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14.9%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0.10199999999999999</cdr:x>
      <cdr:y>0.48749999999999999</cdr:y>
    </cdr:from>
    <cdr:to>
      <cdr:x>0.26350000000000001</cdr:x>
      <cdr:y>0.61175000000000002</cdr:y>
    </cdr:to>
    <cdr:sp macro="" textlink="">
      <cdr:nvSpPr>
        <cdr:cNvPr id="60419" name="テキスト ボックス 1"/>
        <cdr:cNvSpPr txBox="1"/>
      </cdr:nvSpPr>
      <cdr:spPr>
        <a:xfrm xmlns:a="http://schemas.openxmlformats.org/drawingml/2006/main">
          <a:off x="479557" y="1538525"/>
          <a:ext cx="759298" cy="3921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食料品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6.4%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9.325e-002</cdr:x>
      <cdr:y>0.69425000000000003</cdr:y>
    </cdr:from>
    <cdr:to>
      <cdr:x>0.33875</cdr:x>
      <cdr:y>0.8125</cdr:y>
    </cdr:to>
    <cdr:sp macro="" textlink="">
      <cdr:nvSpPr>
        <cdr:cNvPr id="60420" name="テキスト ボックス 1"/>
        <cdr:cNvSpPr txBox="1"/>
      </cdr:nvSpPr>
      <cdr:spPr>
        <a:xfrm xmlns:a="http://schemas.openxmlformats.org/drawingml/2006/main">
          <a:off x="438418" y="2191018"/>
          <a:ext cx="1154228" cy="37319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プラスチック製品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9.7%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0.61575000000000002</cdr:x>
      <cdr:y>0.65125</cdr:y>
    </cdr:from>
    <cdr:to>
      <cdr:x>0.78125</cdr:x>
      <cdr:y>0.77700000000000002</cdr:y>
    </cdr:to>
    <cdr:sp macro="" textlink="">
      <cdr:nvSpPr>
        <cdr:cNvPr id="60421" name="テキスト ボックス 1"/>
        <cdr:cNvSpPr txBox="1"/>
      </cdr:nvSpPr>
      <cdr:spPr>
        <a:xfrm xmlns:a="http://schemas.openxmlformats.org/drawingml/2006/main">
          <a:off x="2894973" y="2055312"/>
          <a:ext cx="778104" cy="3968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鉄鋼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19.1%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0.28249999999999997</cdr:x>
      <cdr:y>0.25974999999999998</cdr:y>
    </cdr:from>
    <cdr:to>
      <cdr:x>0.46350000000000002</cdr:x>
      <cdr:y>0.3765</cdr:y>
    </cdr:to>
    <cdr:sp macro="" textlink="">
      <cdr:nvSpPr>
        <cdr:cNvPr id="60422" name="テキスト ボックス 1"/>
        <cdr:cNvSpPr txBox="1"/>
      </cdr:nvSpPr>
      <cdr:spPr>
        <a:xfrm xmlns:a="http://schemas.openxmlformats.org/drawingml/2006/main">
          <a:off x="1328185" y="819758"/>
          <a:ext cx="850978" cy="36845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その他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23.5%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0.52549999999999997</cdr:x>
      <cdr:y>0.32274999999999998</cdr:y>
    </cdr:from>
    <cdr:to>
      <cdr:x>0.72750000000000004</cdr:x>
      <cdr:y>0.4335</cdr:y>
    </cdr:to>
    <cdr:sp macro="" textlink="">
      <cdr:nvSpPr>
        <cdr:cNvPr id="62465" name="テキスト ボックス 1"/>
        <cdr:cNvSpPr txBox="1"/>
      </cdr:nvSpPr>
      <cdr:spPr>
        <a:xfrm xmlns:a="http://schemas.openxmlformats.org/drawingml/2006/main">
          <a:off x="2725600" y="1149748"/>
          <a:ext cx="1047709" cy="39453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金属製品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34.7%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0.56274999999999997</cdr:x>
      <cdr:y>0.73924999999999996</cdr:y>
    </cdr:from>
    <cdr:to>
      <cdr:x>0.79374999999999996</cdr:x>
      <cdr:y>0.85650000000000004</cdr:y>
    </cdr:to>
    <cdr:sp macro="" textlink="">
      <cdr:nvSpPr>
        <cdr:cNvPr id="62466" name="テキスト ボックス 1"/>
        <cdr:cNvSpPr txBox="1"/>
      </cdr:nvSpPr>
      <cdr:spPr>
        <a:xfrm xmlns:a="http://schemas.openxmlformats.org/drawingml/2006/main">
          <a:off x="2918804" y="2633467"/>
          <a:ext cx="1198123" cy="41768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プラスチック製品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11.9%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6.7000000000000004e-002</cdr:x>
      <cdr:y>0.51800000000000002</cdr:y>
    </cdr:from>
    <cdr:to>
      <cdr:x>0.22850000000000001</cdr:x>
      <cdr:y>0.62824999999999998</cdr:y>
    </cdr:to>
    <cdr:sp macro="" textlink="">
      <cdr:nvSpPr>
        <cdr:cNvPr id="62467" name="テキスト ボックス 1"/>
        <cdr:cNvSpPr txBox="1"/>
      </cdr:nvSpPr>
      <cdr:spPr>
        <a:xfrm xmlns:a="http://schemas.openxmlformats.org/drawingml/2006/main">
          <a:off x="347507" y="1845297"/>
          <a:ext cx="837648" cy="39274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印刷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6.5%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0.14524999999999999</cdr:x>
      <cdr:y>0.68325000000000002</cdr:y>
    </cdr:from>
    <cdr:to>
      <cdr:x>0.32324999999999998</cdr:x>
      <cdr:y>0.79949999999999999</cdr:y>
    </cdr:to>
    <cdr:sp macro="" textlink="">
      <cdr:nvSpPr>
        <cdr:cNvPr id="62468" name="テキスト ボックス 1"/>
        <cdr:cNvSpPr txBox="1"/>
      </cdr:nvSpPr>
      <cdr:spPr>
        <a:xfrm xmlns:a="http://schemas.openxmlformats.org/drawingml/2006/main">
          <a:off x="753365" y="2433975"/>
          <a:ext cx="923229" cy="41412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電気機械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10.2%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0.35725000000000001</cdr:x>
      <cdr:y>0.83950000000000002</cdr:y>
    </cdr:from>
    <cdr:to>
      <cdr:x>0.51124999999999998</cdr:x>
      <cdr:y>0.95274999999999999</cdr:y>
    </cdr:to>
    <cdr:sp macro="" textlink="">
      <cdr:nvSpPr>
        <cdr:cNvPr id="62469" name="テキスト ボックス 1"/>
        <cdr:cNvSpPr txBox="1"/>
      </cdr:nvSpPr>
      <cdr:spPr>
        <a:xfrm xmlns:a="http://schemas.openxmlformats.org/drawingml/2006/main">
          <a:off x="1852941" y="2990592"/>
          <a:ext cx="798748" cy="40343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鉄鋼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300"/>
            </a:lnSpc>
          </a:pPr>
          <a:r>
            <a:rPr lang="en-US" altLang="ja-JP" sz="1050">
              <a:latin typeface="ＭＳ 明朝"/>
              <a:ea typeface="ＭＳ 明朝"/>
            </a:rPr>
            <a:t>11.0%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  <cdr:relSizeAnchor xmlns:cdr="http://schemas.openxmlformats.org/drawingml/2006/chartDrawing">
    <cdr:from>
      <cdr:x>0.23574999999999999</cdr:x>
      <cdr:y>0.2495</cdr:y>
    </cdr:from>
    <cdr:to>
      <cdr:x>0.42049999999999998</cdr:x>
      <cdr:y>0.35775000000000001</cdr:y>
    </cdr:to>
    <cdr:sp macro="" textlink="">
      <cdr:nvSpPr>
        <cdr:cNvPr id="62470" name="テキスト ボックス 1"/>
        <cdr:cNvSpPr txBox="1"/>
      </cdr:nvSpPr>
      <cdr:spPr>
        <a:xfrm xmlns:a="http://schemas.openxmlformats.org/drawingml/2006/main">
          <a:off x="1222759" y="888806"/>
          <a:ext cx="958239" cy="3856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overflow" horzOverflow="overflow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1050">
              <a:latin typeface="ＭＳ 明朝"/>
              <a:ea typeface="ＭＳ 明朝"/>
            </a:rPr>
            <a:t>その他</a:t>
          </a:r>
          <a:endParaRPr lang="en-US" altLang="ja-JP" sz="1050">
            <a:latin typeface="ＭＳ 明朝"/>
            <a:ea typeface="ＭＳ 明朝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en-US" altLang="ja-JP" sz="1050">
              <a:latin typeface="ＭＳ 明朝"/>
              <a:ea typeface="ＭＳ 明朝"/>
            </a:rPr>
            <a:t>25.7%</a:t>
          </a:r>
          <a:endParaRPr lang="ja-JP" altLang="en-US" sz="1050">
            <a:latin typeface="ＭＳ 明朝"/>
            <a:ea typeface="ＭＳ 明朝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  <a:tileRect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  <a:tileRect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  <a:tileRect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  <a:tileRect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  <a:tileRect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  <a:tileRect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  <a:tileRect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  <a:tileRect/>
      </a:gradFill>
    </a:bgFillStyleLst>
  </a:fmtScheme>
</a:themeOverrid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3731</TotalTime>
  <Pages>12</Pages>
  <Words>1905</Words>
  <Characters>8565</Characters>
  <Application>Microsoft Office Word</Application>
  <Lines>3639</Lines>
  <Paragraphs>1241</Paragraphs>
  <CharactersWithSpaces>8908</CharactersWithSpaces>
  <AppVersion>1.20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　耕一郎</dc:creator>
  <cp:lastModifiedBy>岡野　真由美</cp:lastModifiedBy>
  <cp:lastPrinted>2023-07-18T08:14:52Z</cp:lastPrinted>
  <dcterms:created xsi:type="dcterms:W3CDTF">2019-08-13T03:58:00Z</dcterms:created>
  <dcterms:modified xsi:type="dcterms:W3CDTF">2023-09-18T23:56:31Z</dcterms:modified>
  <cp:revision>167</cp:revision>
</cp:coreProperties>
</file>