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D9" w:rsidRDefault="00E717D9" w:rsidP="00E717D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717D9">
        <w:rPr>
          <w:rFonts w:asciiTheme="majorEastAsia" w:eastAsiaTheme="majorEastAsia" w:hAnsiTheme="majorEastAsia" w:hint="eastAsia"/>
          <w:sz w:val="32"/>
          <w:szCs w:val="24"/>
        </w:rPr>
        <w:t>結果の概要</w:t>
      </w:r>
    </w:p>
    <w:p w:rsidR="002C7589" w:rsidRDefault="00376551" w:rsidP="004505E6">
      <w:pPr>
        <w:spacing w:line="0" w:lineRule="atLeast"/>
        <w:rPr>
          <w:rFonts w:asciiTheme="majorEastAsia" w:eastAsiaTheme="majorEastAsia" w:hAnsiTheme="majorEastAsia"/>
          <w:sz w:val="28"/>
          <w:szCs w:val="24"/>
        </w:rPr>
      </w:pPr>
      <w:r w:rsidRPr="001121E5">
        <w:rPr>
          <w:rFonts w:asciiTheme="majorEastAsia" w:eastAsiaTheme="majorEastAsia" w:hAnsiTheme="majorEastAsia" w:hint="eastAsia"/>
          <w:sz w:val="24"/>
          <w:szCs w:val="24"/>
        </w:rPr>
        <w:t>三条市の</w:t>
      </w:r>
      <w:r w:rsidR="002C7589" w:rsidRPr="001121E5">
        <w:rPr>
          <w:rFonts w:asciiTheme="majorEastAsia" w:eastAsiaTheme="majorEastAsia" w:hAnsiTheme="majorEastAsia" w:hint="eastAsia"/>
          <w:sz w:val="24"/>
          <w:szCs w:val="24"/>
        </w:rPr>
        <w:t>状況</w:t>
      </w:r>
    </w:p>
    <w:p w:rsidR="002C7589" w:rsidRDefault="007E61F1" w:rsidP="004505E6">
      <w:pPr>
        <w:spacing w:line="0" w:lineRule="atLeas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＜現住</w:t>
      </w:r>
      <w:r w:rsidR="002C7589" w:rsidRPr="001121E5">
        <w:rPr>
          <w:rFonts w:asciiTheme="majorEastAsia" w:eastAsiaTheme="majorEastAsia" w:hAnsiTheme="majorEastAsia" w:hint="eastAsia"/>
          <w:sz w:val="24"/>
          <w:szCs w:val="24"/>
        </w:rPr>
        <w:t>地又は５年前の常住地による年齢区</w:t>
      </w:r>
      <w:bookmarkStart w:id="0" w:name="_GoBack"/>
      <w:bookmarkEnd w:id="0"/>
      <w:r w:rsidR="002C7589" w:rsidRPr="001121E5">
        <w:rPr>
          <w:rFonts w:asciiTheme="majorEastAsia" w:eastAsiaTheme="majorEastAsia" w:hAnsiTheme="majorEastAsia" w:hint="eastAsia"/>
          <w:sz w:val="24"/>
          <w:szCs w:val="24"/>
        </w:rPr>
        <w:t>分別人口＞</w:t>
      </w:r>
      <w:r w:rsidR="002C7589">
        <w:rPr>
          <w:rFonts w:asciiTheme="majorEastAsia" w:eastAsiaTheme="majorEastAsia" w:hAnsiTheme="majorEastAsia" w:hint="eastAsia"/>
          <w:sz w:val="28"/>
          <w:szCs w:val="24"/>
        </w:rPr>
        <w:t xml:space="preserve">　　　　　</w:t>
      </w:r>
      <w:r w:rsidR="0089352A">
        <w:rPr>
          <w:rFonts w:asciiTheme="majorEastAsia" w:eastAsiaTheme="majorEastAsia" w:hAnsiTheme="majorEastAsia" w:hint="eastAsia"/>
          <w:sz w:val="28"/>
          <w:szCs w:val="24"/>
        </w:rPr>
        <w:t xml:space="preserve">　　　</w:t>
      </w:r>
      <w:r w:rsidR="002C7589">
        <w:rPr>
          <w:rFonts w:asciiTheme="majorEastAsia" w:eastAsiaTheme="majorEastAsia" w:hAnsiTheme="majorEastAsia" w:hint="eastAsia"/>
          <w:sz w:val="28"/>
          <w:szCs w:val="24"/>
        </w:rPr>
        <w:t xml:space="preserve">　　</w:t>
      </w:r>
      <w:r w:rsidR="00054818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="002C7589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2C7589" w:rsidRPr="00054818">
        <w:rPr>
          <w:rFonts w:asciiTheme="minorEastAsia" w:hAnsiTheme="minorEastAsia" w:hint="eastAsia"/>
          <w:sz w:val="18"/>
          <w:szCs w:val="24"/>
        </w:rPr>
        <w:t>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388"/>
        <w:gridCol w:w="1388"/>
        <w:gridCol w:w="1388"/>
        <w:gridCol w:w="1139"/>
      </w:tblGrid>
      <w:tr w:rsidR="002C7589" w:rsidRPr="002C7589" w:rsidTr="002C7589">
        <w:trPr>
          <w:trHeight w:val="540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区分（５年前の常住地別）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総　数</w:t>
            </w:r>
          </w:p>
        </w:tc>
        <w:tc>
          <w:tcPr>
            <w:tcW w:w="1388" w:type="dxa"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年少人口※</w:t>
            </w: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br/>
              <w:t>（15歳未満）</w:t>
            </w:r>
          </w:p>
        </w:tc>
        <w:tc>
          <w:tcPr>
            <w:tcW w:w="1388" w:type="dxa"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生産年齢</w:t>
            </w:r>
          </w:p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人口</w:t>
            </w: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br/>
              <w:t>（15～64歳）</w:t>
            </w:r>
          </w:p>
        </w:tc>
        <w:tc>
          <w:tcPr>
            <w:tcW w:w="1388" w:type="dxa"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老齢人口</w:t>
            </w: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br/>
              <w:t>（65歳以上）</w:t>
            </w:r>
          </w:p>
        </w:tc>
        <w:tc>
          <w:tcPr>
            <w:tcW w:w="1139" w:type="dxa"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年齢不詳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人口総数（常住者）（</w:t>
            </w:r>
            <w:r w:rsidR="003F7C2A">
              <w:rPr>
                <w:rFonts w:asciiTheme="majorEastAsia" w:eastAsiaTheme="majorEastAsia" w:hAnsiTheme="majorEastAsia" w:hint="eastAsia"/>
                <w:sz w:val="20"/>
                <w:szCs w:val="20"/>
              </w:rPr>
              <w:t>H27</w:t>
            </w: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.10.1時点）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99,192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11,962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57,474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29,492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264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85,025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9,545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47,947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27,533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三条市内（現住所以外）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7,939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1,623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4,936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1,380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＜転入＞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5,316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740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4,144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 xml:space="preserve">　うち県内から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3,512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477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2,700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335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 xml:space="preserve">　うち他県から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1,644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253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1,295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2C7589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 xml:space="preserve">　うち国外から</w:t>
            </w:r>
          </w:p>
        </w:tc>
        <w:tc>
          <w:tcPr>
            <w:tcW w:w="1134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160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388" w:type="dxa"/>
            <w:noWrap/>
            <w:vAlign w:val="center"/>
          </w:tcPr>
          <w:p w:rsidR="002C7589" w:rsidRPr="002C7589" w:rsidRDefault="000F2B37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149</w:t>
            </w:r>
          </w:p>
        </w:tc>
        <w:tc>
          <w:tcPr>
            <w:tcW w:w="1388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:rsidR="002C7589" w:rsidRPr="002C7589" w:rsidRDefault="002C7589" w:rsidP="0005481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0F2B37" w:rsidRPr="002C7589" w:rsidTr="000F2B37">
        <w:trPr>
          <w:trHeight w:val="397"/>
        </w:trPr>
        <w:tc>
          <w:tcPr>
            <w:tcW w:w="3510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＜５年前の常住市区町村「不詳」＞</w:t>
            </w:r>
          </w:p>
        </w:tc>
        <w:tc>
          <w:tcPr>
            <w:tcW w:w="1134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388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388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139" w:type="dxa"/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</w:tr>
      <w:tr w:rsidR="000F2B37" w:rsidRPr="002C7589" w:rsidTr="000F2B37">
        <w:trPr>
          <w:trHeight w:val="397"/>
        </w:trPr>
        <w:tc>
          <w:tcPr>
            <w:tcW w:w="3510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＜移動状況「不詳」＞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890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53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434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139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noWrap/>
            <w:vAlign w:val="center"/>
          </w:tcPr>
          <w:p w:rsidR="000F2B37" w:rsidRPr="000F2B37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2B37">
              <w:rPr>
                <w:rFonts w:asciiTheme="majorEastAsia" w:eastAsiaTheme="majorEastAsia" w:hAnsiTheme="majorEastAsia" w:hint="eastAsia"/>
                <w:sz w:val="20"/>
                <w:szCs w:val="20"/>
              </w:rPr>
              <w:t>264</w:t>
            </w:r>
          </w:p>
        </w:tc>
      </w:tr>
      <w:tr w:rsidR="000F2B37" w:rsidRPr="002C7589" w:rsidTr="000F2B37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＜転出＞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6,572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702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ind w:right="-2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5,401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469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589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</w:tr>
      <w:tr w:rsidR="000F2B37" w:rsidRPr="002C7589" w:rsidTr="000F2B37">
        <w:trPr>
          <w:trHeight w:val="397"/>
        </w:trPr>
        <w:tc>
          <w:tcPr>
            <w:tcW w:w="3510" w:type="dxa"/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 xml:space="preserve">　うち県内へ</w:t>
            </w:r>
          </w:p>
        </w:tc>
        <w:tc>
          <w:tcPr>
            <w:tcW w:w="1134" w:type="dxa"/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4,430</w:t>
            </w:r>
          </w:p>
        </w:tc>
        <w:tc>
          <w:tcPr>
            <w:tcW w:w="1388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541</w:t>
            </w:r>
          </w:p>
        </w:tc>
        <w:tc>
          <w:tcPr>
            <w:tcW w:w="1388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3,508</w:t>
            </w:r>
          </w:p>
        </w:tc>
        <w:tc>
          <w:tcPr>
            <w:tcW w:w="1388" w:type="dxa"/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381</w:t>
            </w:r>
          </w:p>
        </w:tc>
        <w:tc>
          <w:tcPr>
            <w:tcW w:w="1139" w:type="dxa"/>
            <w:noWrap/>
            <w:vAlign w:val="center"/>
            <w:hideMark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0F2B37" w:rsidRPr="002C7589" w:rsidTr="000F2B37">
        <w:trPr>
          <w:trHeight w:val="397"/>
        </w:trPr>
        <w:tc>
          <w:tcPr>
            <w:tcW w:w="3510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 xml:space="preserve">　うち他県へ</w:t>
            </w:r>
          </w:p>
        </w:tc>
        <w:tc>
          <w:tcPr>
            <w:tcW w:w="1134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2,142</w:t>
            </w:r>
          </w:p>
        </w:tc>
        <w:tc>
          <w:tcPr>
            <w:tcW w:w="1388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161</w:t>
            </w:r>
          </w:p>
        </w:tc>
        <w:tc>
          <w:tcPr>
            <w:tcW w:w="1388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1,893</w:t>
            </w:r>
          </w:p>
        </w:tc>
        <w:tc>
          <w:tcPr>
            <w:tcW w:w="1388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88</w:t>
            </w:r>
          </w:p>
        </w:tc>
        <w:tc>
          <w:tcPr>
            <w:tcW w:w="1139" w:type="dxa"/>
            <w:noWrap/>
            <w:vAlign w:val="center"/>
          </w:tcPr>
          <w:p w:rsidR="000F2B37" w:rsidRPr="002C7589" w:rsidRDefault="000F2B37" w:rsidP="000F2B3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C758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</w:tr>
    </w:tbl>
    <w:p w:rsidR="002C7589" w:rsidRPr="00054818" w:rsidRDefault="002C7589" w:rsidP="004505E6">
      <w:pPr>
        <w:spacing w:line="0" w:lineRule="atLeast"/>
        <w:rPr>
          <w:rFonts w:asciiTheme="minorEastAsia" w:hAnsiTheme="minorEastAsia"/>
          <w:sz w:val="20"/>
          <w:szCs w:val="24"/>
        </w:rPr>
      </w:pPr>
      <w:r w:rsidRPr="00054818">
        <w:rPr>
          <w:rFonts w:asciiTheme="minorEastAsia" w:hAnsiTheme="minorEastAsia" w:hint="eastAsia"/>
          <w:sz w:val="20"/>
          <w:szCs w:val="24"/>
        </w:rPr>
        <w:t>※５歳未満については，出生後にふだん住んでいた場所による。</w:t>
      </w:r>
    </w:p>
    <w:p w:rsidR="002C7589" w:rsidRDefault="002C7589" w:rsidP="004505E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2C7589" w:rsidRDefault="002C7589" w:rsidP="004505E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＜三条市の</w:t>
      </w:r>
      <w:r w:rsidR="001522C7">
        <w:rPr>
          <w:rFonts w:asciiTheme="majorEastAsia" w:eastAsiaTheme="majorEastAsia" w:hAnsiTheme="majorEastAsia" w:hint="eastAsia"/>
          <w:sz w:val="24"/>
          <w:szCs w:val="24"/>
        </w:rPr>
        <w:t>転入及び</w:t>
      </w:r>
      <w:r>
        <w:rPr>
          <w:rFonts w:asciiTheme="majorEastAsia" w:eastAsiaTheme="majorEastAsia" w:hAnsiTheme="majorEastAsia" w:hint="eastAsia"/>
          <w:sz w:val="24"/>
          <w:szCs w:val="24"/>
        </w:rPr>
        <w:t>転出の推移＞</w:t>
      </w:r>
    </w:p>
    <w:p w:rsidR="002C7589" w:rsidRDefault="001522C7" w:rsidP="001522C7">
      <w:pPr>
        <w:tabs>
          <w:tab w:val="left" w:pos="5812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6C3502EC" wp14:editId="3BA4123C">
            <wp:extent cx="4190337" cy="2528515"/>
            <wp:effectExtent l="0" t="0" r="20320" b="247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1E5" w:rsidRDefault="001522C7" w:rsidP="004505E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054818">
        <w:rPr>
          <w:rFonts w:asciiTheme="minorEastAsia" w:hAnsiTheme="minorEastAsia" w:hint="eastAsia"/>
          <w:szCs w:val="24"/>
        </w:rPr>
        <w:t>※平成17年は簡易調査のため、転入及び転出者数の集計がされていない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121E5" w:rsidRPr="001121E5" w:rsidRDefault="001121E5" w:rsidP="001121E5">
      <w:pPr>
        <w:rPr>
          <w:rFonts w:asciiTheme="majorEastAsia" w:eastAsiaTheme="majorEastAsia" w:hAnsiTheme="majorEastAsia"/>
          <w:sz w:val="24"/>
          <w:szCs w:val="24"/>
        </w:rPr>
      </w:pPr>
    </w:p>
    <w:p w:rsidR="001121E5" w:rsidRPr="001121E5" w:rsidRDefault="001121E5" w:rsidP="001121E5">
      <w:pPr>
        <w:rPr>
          <w:rFonts w:asciiTheme="majorEastAsia" w:eastAsiaTheme="majorEastAsia" w:hAnsiTheme="majorEastAsia"/>
          <w:sz w:val="24"/>
          <w:szCs w:val="24"/>
        </w:rPr>
      </w:pPr>
    </w:p>
    <w:p w:rsidR="001121E5" w:rsidRPr="001121E5" w:rsidRDefault="001121E5" w:rsidP="001121E5">
      <w:pPr>
        <w:rPr>
          <w:rFonts w:asciiTheme="majorEastAsia" w:eastAsiaTheme="majorEastAsia" w:hAnsiTheme="majorEastAsia"/>
          <w:sz w:val="24"/>
          <w:szCs w:val="24"/>
        </w:rPr>
      </w:pPr>
    </w:p>
    <w:p w:rsidR="001121E5" w:rsidRPr="001121E5" w:rsidRDefault="001121E5" w:rsidP="001121E5">
      <w:pPr>
        <w:rPr>
          <w:rFonts w:asciiTheme="majorEastAsia" w:eastAsiaTheme="majorEastAsia" w:hAnsiTheme="majorEastAsia"/>
          <w:sz w:val="24"/>
          <w:szCs w:val="24"/>
        </w:rPr>
      </w:pPr>
    </w:p>
    <w:p w:rsidR="001121E5" w:rsidRPr="001121E5" w:rsidRDefault="001121E5" w:rsidP="001121E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C7589" w:rsidRPr="001121E5" w:rsidRDefault="002C7589" w:rsidP="001121E5">
      <w:pPr>
        <w:rPr>
          <w:rFonts w:asciiTheme="majorEastAsia" w:eastAsiaTheme="majorEastAsia" w:hAnsiTheme="majorEastAsia"/>
          <w:sz w:val="24"/>
          <w:szCs w:val="24"/>
        </w:rPr>
      </w:pPr>
    </w:p>
    <w:sectPr w:rsidR="002C7589" w:rsidRPr="001121E5" w:rsidSect="001121E5">
      <w:footerReference w:type="default" r:id="rId9"/>
      <w:type w:val="continuous"/>
      <w:pgSz w:w="11906" w:h="16838" w:code="9"/>
      <w:pgMar w:top="720" w:right="991" w:bottom="567" w:left="993" w:header="680" w:footer="312" w:gutter="0"/>
      <w:pgNumType w:start="1"/>
      <w:cols w:space="420"/>
      <w:docGrid w:type="lines" w:linePitch="345" w:charSpace="44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37" w:rsidRDefault="000F2B37" w:rsidP="00A4239E">
      <w:r>
        <w:separator/>
      </w:r>
    </w:p>
  </w:endnote>
  <w:endnote w:type="continuationSeparator" w:id="0">
    <w:p w:rsidR="000F2B37" w:rsidRDefault="000F2B37" w:rsidP="00A4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497213"/>
      <w:docPartObj>
        <w:docPartGallery w:val="Page Numbers (Bottom of Page)"/>
        <w:docPartUnique/>
      </w:docPartObj>
    </w:sdtPr>
    <w:sdtEndPr/>
    <w:sdtContent>
      <w:p w:rsidR="000F2B37" w:rsidRDefault="000F2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3D" w:rsidRPr="0099653D">
          <w:rPr>
            <w:noProof/>
            <w:lang w:val="ja-JP"/>
          </w:rPr>
          <w:t>1</w:t>
        </w:r>
        <w:r>
          <w:fldChar w:fldCharType="end"/>
        </w:r>
      </w:p>
    </w:sdtContent>
  </w:sdt>
  <w:p w:rsidR="000F2B37" w:rsidRDefault="000F2B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37" w:rsidRDefault="000F2B37" w:rsidP="00A4239E">
      <w:r>
        <w:separator/>
      </w:r>
    </w:p>
  </w:footnote>
  <w:footnote w:type="continuationSeparator" w:id="0">
    <w:p w:rsidR="000F2B37" w:rsidRDefault="000F2B37" w:rsidP="00A4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425"/>
  <w:drawingGridVerticalSpacing w:val="345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6"/>
    <w:rsid w:val="00001566"/>
    <w:rsid w:val="00011BAB"/>
    <w:rsid w:val="000352EB"/>
    <w:rsid w:val="00054818"/>
    <w:rsid w:val="00063B47"/>
    <w:rsid w:val="00070576"/>
    <w:rsid w:val="00074498"/>
    <w:rsid w:val="0009640A"/>
    <w:rsid w:val="000B7ABB"/>
    <w:rsid w:val="000D43C4"/>
    <w:rsid w:val="000F0264"/>
    <w:rsid w:val="000F2B37"/>
    <w:rsid w:val="000F39E9"/>
    <w:rsid w:val="001121E5"/>
    <w:rsid w:val="001216C8"/>
    <w:rsid w:val="001455B9"/>
    <w:rsid w:val="0014678F"/>
    <w:rsid w:val="001522C7"/>
    <w:rsid w:val="00153A7B"/>
    <w:rsid w:val="00160B26"/>
    <w:rsid w:val="00186FA6"/>
    <w:rsid w:val="001B4055"/>
    <w:rsid w:val="001F0FFF"/>
    <w:rsid w:val="002010CF"/>
    <w:rsid w:val="00216F90"/>
    <w:rsid w:val="002460DB"/>
    <w:rsid w:val="002907BE"/>
    <w:rsid w:val="002C7589"/>
    <w:rsid w:val="002E60FC"/>
    <w:rsid w:val="002F5079"/>
    <w:rsid w:val="00336B4F"/>
    <w:rsid w:val="003506E5"/>
    <w:rsid w:val="003703B3"/>
    <w:rsid w:val="00376551"/>
    <w:rsid w:val="00381C09"/>
    <w:rsid w:val="003A2FCD"/>
    <w:rsid w:val="003B6D35"/>
    <w:rsid w:val="003F3DAF"/>
    <w:rsid w:val="003F7C2A"/>
    <w:rsid w:val="00401ECD"/>
    <w:rsid w:val="00417951"/>
    <w:rsid w:val="004438AF"/>
    <w:rsid w:val="004505E6"/>
    <w:rsid w:val="00453573"/>
    <w:rsid w:val="00457551"/>
    <w:rsid w:val="00466846"/>
    <w:rsid w:val="004A56D5"/>
    <w:rsid w:val="004A65BA"/>
    <w:rsid w:val="004D14F8"/>
    <w:rsid w:val="004D3F3E"/>
    <w:rsid w:val="0054786C"/>
    <w:rsid w:val="005644F2"/>
    <w:rsid w:val="0057320D"/>
    <w:rsid w:val="00580E86"/>
    <w:rsid w:val="00583895"/>
    <w:rsid w:val="005D5225"/>
    <w:rsid w:val="006059DB"/>
    <w:rsid w:val="00620F46"/>
    <w:rsid w:val="00626724"/>
    <w:rsid w:val="00646710"/>
    <w:rsid w:val="00646B27"/>
    <w:rsid w:val="006819C0"/>
    <w:rsid w:val="006820C5"/>
    <w:rsid w:val="006A0812"/>
    <w:rsid w:val="006A0BFA"/>
    <w:rsid w:val="006E48C8"/>
    <w:rsid w:val="006F0014"/>
    <w:rsid w:val="006F43C7"/>
    <w:rsid w:val="0070785A"/>
    <w:rsid w:val="00716901"/>
    <w:rsid w:val="0074490C"/>
    <w:rsid w:val="007459DF"/>
    <w:rsid w:val="00753554"/>
    <w:rsid w:val="00760DB1"/>
    <w:rsid w:val="007646C8"/>
    <w:rsid w:val="007E61F1"/>
    <w:rsid w:val="00802A28"/>
    <w:rsid w:val="0080721C"/>
    <w:rsid w:val="00812591"/>
    <w:rsid w:val="00823A47"/>
    <w:rsid w:val="00823A4F"/>
    <w:rsid w:val="00836E96"/>
    <w:rsid w:val="0085527B"/>
    <w:rsid w:val="00874936"/>
    <w:rsid w:val="0089352A"/>
    <w:rsid w:val="008B7F3B"/>
    <w:rsid w:val="008F40BC"/>
    <w:rsid w:val="0090118C"/>
    <w:rsid w:val="00906889"/>
    <w:rsid w:val="00962A96"/>
    <w:rsid w:val="00965EEE"/>
    <w:rsid w:val="00976D24"/>
    <w:rsid w:val="00991AB8"/>
    <w:rsid w:val="0099653D"/>
    <w:rsid w:val="009C3FD0"/>
    <w:rsid w:val="00A33BAB"/>
    <w:rsid w:val="00A4239E"/>
    <w:rsid w:val="00A61CFC"/>
    <w:rsid w:val="00A63685"/>
    <w:rsid w:val="00A7631B"/>
    <w:rsid w:val="00AA29F8"/>
    <w:rsid w:val="00AA6A22"/>
    <w:rsid w:val="00AD65AD"/>
    <w:rsid w:val="00AE4767"/>
    <w:rsid w:val="00AF18AB"/>
    <w:rsid w:val="00AF66CD"/>
    <w:rsid w:val="00B279E1"/>
    <w:rsid w:val="00B76034"/>
    <w:rsid w:val="00B82829"/>
    <w:rsid w:val="00B90547"/>
    <w:rsid w:val="00C46FDA"/>
    <w:rsid w:val="00C71B74"/>
    <w:rsid w:val="00C85606"/>
    <w:rsid w:val="00C90D53"/>
    <w:rsid w:val="00C923D4"/>
    <w:rsid w:val="00CA2502"/>
    <w:rsid w:val="00CA7E5A"/>
    <w:rsid w:val="00CB2716"/>
    <w:rsid w:val="00CC12AC"/>
    <w:rsid w:val="00CE225D"/>
    <w:rsid w:val="00D1566D"/>
    <w:rsid w:val="00D343E0"/>
    <w:rsid w:val="00D42BFF"/>
    <w:rsid w:val="00D608EC"/>
    <w:rsid w:val="00DC0F47"/>
    <w:rsid w:val="00DC6458"/>
    <w:rsid w:val="00DE554C"/>
    <w:rsid w:val="00E0258C"/>
    <w:rsid w:val="00E02D04"/>
    <w:rsid w:val="00E65643"/>
    <w:rsid w:val="00E717D9"/>
    <w:rsid w:val="00E853DB"/>
    <w:rsid w:val="00EA2863"/>
    <w:rsid w:val="00EE6EDA"/>
    <w:rsid w:val="00F04040"/>
    <w:rsid w:val="00F24AD0"/>
    <w:rsid w:val="00F75556"/>
    <w:rsid w:val="00F771B6"/>
    <w:rsid w:val="00F85A4E"/>
    <w:rsid w:val="00FC51EC"/>
    <w:rsid w:val="00FD14D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D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40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39E"/>
  </w:style>
  <w:style w:type="paragraph" w:styleId="a8">
    <w:name w:val="footer"/>
    <w:basedOn w:val="a"/>
    <w:link w:val="a9"/>
    <w:uiPriority w:val="99"/>
    <w:unhideWhenUsed/>
    <w:rsid w:val="00A42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39E"/>
  </w:style>
  <w:style w:type="paragraph" w:styleId="aa">
    <w:name w:val="Date"/>
    <w:basedOn w:val="a"/>
    <w:next w:val="a"/>
    <w:link w:val="ab"/>
    <w:uiPriority w:val="99"/>
    <w:semiHidden/>
    <w:unhideWhenUsed/>
    <w:rsid w:val="00B90547"/>
  </w:style>
  <w:style w:type="character" w:customStyle="1" w:styleId="ab">
    <w:name w:val="日付 (文字)"/>
    <w:basedOn w:val="a0"/>
    <w:link w:val="aa"/>
    <w:uiPriority w:val="99"/>
    <w:semiHidden/>
    <w:rsid w:val="00B9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010-&#32207;&#21209;&#37096;\010-&#25919;&#31574;&#25512;&#36914;&#35506;\06&#32113;&#35336;&#20418;\&#9632;&#19977;&#26465;&#24066;&#12398;&#12377;&#12364;&#12383;\&#9679;&#19977;&#26465;&#24066;&#12398;&#12377;&#12364;&#12383;(H27&#22269;&#35519;)\&#65298;&#12288;&#31227;&#21205;&#20154;&#21475;&#12398;&#30007;&#22899;&#12539;&#24180;&#40802;&#31561;&#38598;&#35336;_H29.1.27&#20844;&#34920;\3%20&#31227;&#21205;&#20154;&#21475;&#12398;&#30007;&#22899;&#12539;&#24180;&#40802;&#31561;\&#20316;&#26989;&#29992;\&#32080;&#26524;&#12398;&#27010;&#35201;_&#19977;&#26465;&#24066;&#12398;&#29366;&#27841;&#65288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56809388671823"/>
          <c:y val="7.9178459889198097E-2"/>
          <c:w val="0.72526290463692034"/>
          <c:h val="0.80116141732283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図!$B$4</c:f>
              <c:strCache>
                <c:ptCount val="1"/>
                <c:pt idx="0">
                  <c:v>H12年</c:v>
                </c:pt>
              </c:strCache>
            </c:strRef>
          </c:tx>
          <c:spPr>
            <a:pattFill prst="pct2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図!$D$3:$E$3</c:f>
              <c:strCache>
                <c:ptCount val="2"/>
                <c:pt idx="0">
                  <c:v>転入</c:v>
                </c:pt>
                <c:pt idx="1">
                  <c:v>転出</c:v>
                </c:pt>
              </c:strCache>
            </c:strRef>
          </c:cat>
          <c:val>
            <c:numRef>
              <c:f>図!$D$4:$E$4</c:f>
              <c:numCache>
                <c:formatCode>#,##0_);[Red]\(#,##0\)</c:formatCode>
                <c:ptCount val="2"/>
                <c:pt idx="0">
                  <c:v>6775</c:v>
                </c:pt>
                <c:pt idx="1">
                  <c:v>8989</c:v>
                </c:pt>
              </c:numCache>
            </c:numRef>
          </c:val>
        </c:ser>
        <c:ser>
          <c:idx val="1"/>
          <c:order val="1"/>
          <c:tx>
            <c:strRef>
              <c:f>図!$B$5</c:f>
              <c:strCache>
                <c:ptCount val="1"/>
                <c:pt idx="0">
                  <c:v>H22年</c:v>
                </c:pt>
              </c:strCache>
            </c:strRef>
          </c:tx>
          <c:spPr>
            <a:pattFill prst="dot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2.783466706012664E-17"/>
                  <c:y val="-1.004542191760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図!$D$3:$E$3</c:f>
              <c:strCache>
                <c:ptCount val="2"/>
                <c:pt idx="0">
                  <c:v>転入</c:v>
                </c:pt>
                <c:pt idx="1">
                  <c:v>転出</c:v>
                </c:pt>
              </c:strCache>
            </c:strRef>
          </c:cat>
          <c:val>
            <c:numRef>
              <c:f>図!$D$5:$E$5</c:f>
              <c:numCache>
                <c:formatCode>#,##0_);[Red]\(#,##0\)</c:formatCode>
                <c:ptCount val="2"/>
                <c:pt idx="0">
                  <c:v>5352</c:v>
                </c:pt>
                <c:pt idx="1">
                  <c:v>6988</c:v>
                </c:pt>
              </c:numCache>
            </c:numRef>
          </c:val>
        </c:ser>
        <c:ser>
          <c:idx val="2"/>
          <c:order val="2"/>
          <c:tx>
            <c:strRef>
              <c:f>図!$B$6</c:f>
              <c:strCache>
                <c:ptCount val="1"/>
                <c:pt idx="0">
                  <c:v>H27年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2.1255809482912384E-2"/>
                  <c:y val="-1.004542191760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1461768473785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図!$D$3:$E$3</c:f>
              <c:strCache>
                <c:ptCount val="2"/>
                <c:pt idx="0">
                  <c:v>転入</c:v>
                </c:pt>
                <c:pt idx="1">
                  <c:v>転出</c:v>
                </c:pt>
              </c:strCache>
            </c:strRef>
          </c:cat>
          <c:val>
            <c:numRef>
              <c:f>図!$D$6:$E$6</c:f>
              <c:numCache>
                <c:formatCode>#,##0_);[Red]\(#,##0\)</c:formatCode>
                <c:ptCount val="2"/>
                <c:pt idx="0">
                  <c:v>5316</c:v>
                </c:pt>
                <c:pt idx="1">
                  <c:v>6572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92768"/>
        <c:axId val="54658176"/>
      </c:barChart>
      <c:catAx>
        <c:axId val="12379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54658176"/>
        <c:crosses val="autoZero"/>
        <c:auto val="1"/>
        <c:lblAlgn val="ctr"/>
        <c:lblOffset val="100"/>
        <c:noMultiLvlLbl val="0"/>
      </c:catAx>
      <c:valAx>
        <c:axId val="54658176"/>
        <c:scaling>
          <c:orientation val="minMax"/>
          <c:max val="9000"/>
        </c:scaling>
        <c:delete val="0"/>
        <c:axPos val="l"/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ea"/>
                <a:ea typeface="+mn-ea"/>
              </a:defRPr>
            </a:pPr>
            <a:endParaRPr lang="ja-JP"/>
          </a:p>
        </c:txPr>
        <c:crossAx val="123792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42A6-6642-4217-A166-391318D8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勝山未貴</cp:lastModifiedBy>
  <cp:revision>66</cp:revision>
  <cp:lastPrinted>2019-02-28T01:01:00Z</cp:lastPrinted>
  <dcterms:created xsi:type="dcterms:W3CDTF">2016-01-22T05:41:00Z</dcterms:created>
  <dcterms:modified xsi:type="dcterms:W3CDTF">2019-02-28T01:01:00Z</dcterms:modified>
</cp:coreProperties>
</file>