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様式第</w:t>
      </w:r>
      <w:r>
        <w:rPr>
          <w:rFonts w:hint="eastAsia" w:ascii="ＭＳ 明朝" w:hAnsi="ＭＳ 明朝" w:eastAsia="ＭＳ 明朝"/>
          <w:color w:val="000000" w:themeColor="text1"/>
          <w:sz w:val="22"/>
          <w:highlight w:val="none"/>
        </w:rPr>
        <w:t>16</w:t>
      </w:r>
      <w:r>
        <w:rPr>
          <w:rFonts w:hint="eastAsia" w:ascii="ＭＳ 明朝" w:hAnsi="ＭＳ 明朝" w:eastAsia="ＭＳ 明朝"/>
          <w:color w:val="000000" w:themeColor="text1"/>
          <w:sz w:val="22"/>
          <w:highlight w:val="none"/>
        </w:rPr>
        <w:t>号（その１）（第</w:t>
      </w:r>
      <w:r>
        <w:rPr>
          <w:rFonts w:hint="eastAsia" w:ascii="ＭＳ 明朝" w:hAnsi="ＭＳ 明朝" w:eastAsia="ＭＳ 明朝"/>
          <w:color w:val="000000" w:themeColor="text1"/>
          <w:sz w:val="22"/>
          <w:highlight w:val="none"/>
        </w:rPr>
        <w:t>13</w:t>
      </w:r>
      <w:r>
        <w:rPr>
          <w:rFonts w:hint="eastAsia" w:ascii="ＭＳ 明朝" w:hAnsi="ＭＳ 明朝" w:eastAsia="ＭＳ 明朝"/>
          <w:color w:val="000000" w:themeColor="text1"/>
          <w:sz w:val="22"/>
          <w:highlight w:val="none"/>
        </w:rPr>
        <w:t>条関係）</w:t>
      </w:r>
    </w:p>
    <w:p>
      <w:pPr>
        <w:pStyle w:val="0"/>
        <w:rPr>
          <w:rFonts w:hint="default" w:ascii="ＭＳ 明朝" w:hAnsi="ＭＳ 明朝" w:eastAsia="ＭＳ 明朝"/>
          <w:color w:val="000000" w:themeColor="text1"/>
          <w:sz w:val="22"/>
          <w:highlight w:val="none"/>
        </w:rPr>
      </w:pPr>
      <w:bookmarkStart w:id="0" w:name="_GoBack"/>
      <w:bookmarkEnd w:id="0"/>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委任状</w:t>
      </w: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（個人情報に係る訂正請求用）</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（代理人）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上記の者を代理人と定め、次の事項を委任します。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個人情報の訂正請求を行う権限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訂正請求に係る事案を移送した旨の通知を受ける権限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訂正決定等の期限を延長した旨の通知を受ける権限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訂正決定等の期限の特例規定を適用した旨の通知を受ける権限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訂正請求に係る個人情報を訂正する旨の決定通知を受ける権限及び訂正請求に係る個人情報を訂正しない旨の決定通知を受ける権限</w:t>
      </w:r>
    </w:p>
    <w:p>
      <w:pPr>
        <w:pStyle w:val="0"/>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（委任者）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連絡先電話番号　　　　　　　　　　　　　　　　　　　　　　　　</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　以下のいずれかの措置を講じてください。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①　委任者の印については実印とし、印鑑登録証明書（ただし、訂正請求の前</w:t>
      </w:r>
      <w:r>
        <w:rPr>
          <w:rFonts w:hint="eastAsia" w:ascii="ＭＳ 明朝" w:hAnsi="ＭＳ 明朝" w:eastAsia="ＭＳ 明朝"/>
          <w:color w:val="000000" w:themeColor="text1"/>
          <w:sz w:val="22"/>
          <w:highlight w:val="none"/>
        </w:rPr>
        <w:t>30</w:t>
      </w:r>
      <w:r>
        <w:rPr>
          <w:rFonts w:hint="eastAsia" w:ascii="ＭＳ 明朝" w:hAnsi="ＭＳ 明朝" w:eastAsia="ＭＳ 明朝"/>
          <w:color w:val="000000" w:themeColor="text1"/>
          <w:sz w:val="22"/>
          <w:highlight w:val="none"/>
        </w:rPr>
        <w:t>日以内に作成されたものに限ります。）を添付する。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②　委任者の運転免許証、個人番号カード（ただし、個人番号通知カードは不可）等本人に対し一に限り発行される書類の複写物を添付する。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　①の措置を講ずる場合は実印を押印し、②の措置を講ずる場合は本人が手書き又は記名押印をしてください。</w:t>
      </w:r>
    </w:p>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