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様式第１号（第７条関係）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（宛先）三条市長</w:t>
      </w:r>
    </w:p>
    <w:p>
      <w:pPr>
        <w:pStyle w:val="0"/>
        <w:snapToGrid w:val="0"/>
        <w:ind w:firstLine="4400" w:firstLineChars="20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</w:t>
      </w:r>
    </w:p>
    <w:p>
      <w:pPr>
        <w:pStyle w:val="0"/>
        <w:snapToGrid w:val="0"/>
        <w:spacing w:before="143" w:beforeLines="50" w:beforeAutospacing="0"/>
        <w:ind w:right="-143" w:rightChars="-68" w:firstLine="5280" w:firstLineChars="2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snapToGrid w:val="0"/>
        <w:ind w:right="-2"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（法人の場合は法人名及び代表者名）</w:t>
      </w:r>
    </w:p>
    <w:p>
      <w:pPr>
        <w:pStyle w:val="0"/>
        <w:snapToGrid w:val="0"/>
        <w:spacing w:before="143" w:beforeLines="50" w:beforeAutospacing="0"/>
        <w:ind w:firstLine="5280" w:firstLineChars="2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（　　　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三条市特定空家の解体に係る固定資産税等減免事前調査申込書兼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緊急時における安全措置のための誓約書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三条市特定空家の解体に係る固定資産税等の減免を受けたいので、次のとおり事前調査を申し込みます。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なお、事前調査のために建築物の敷地内に立ち入ることに同意します。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また、下記の空家が減免対象空家と認められた場合において、解体するまでに危険な状態が切迫していると認められる場合は、危険な状態を回避するための安全措置を</w:t>
      </w:r>
      <w:r>
        <w:rPr>
          <w:rFonts w:hint="eastAsia" w:ascii="ＭＳ 明朝" w:hAnsi="ＭＳ 明朝" w:eastAsia="ＭＳ 明朝"/>
          <w:kern w:val="0"/>
          <w:sz w:val="22"/>
        </w:rPr>
        <w:t>責任を持って対処することを誓います。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42"/>
        <w:tblW w:w="8127" w:type="dxa"/>
        <w:tblInd w:w="346" w:type="dxa"/>
        <w:tblLayout w:type="fixed"/>
        <w:tblLook w:firstRow="1" w:lastRow="0" w:firstColumn="1" w:lastColumn="0" w:noHBand="0" w:noVBand="1" w:val="04A0"/>
      </w:tblPr>
      <w:tblGrid>
        <w:gridCol w:w="2689"/>
        <w:gridCol w:w="5438"/>
      </w:tblGrid>
      <w:tr>
        <w:trPr>
          <w:trHeight w:val="680" w:hRule="atLeast"/>
        </w:trPr>
        <w:tc>
          <w:tcPr>
            <w:tcW w:w="27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建築物の所在地</w:t>
            </w:r>
          </w:p>
        </w:tc>
        <w:tc>
          <w:tcPr>
            <w:tcW w:w="554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三条市</w:t>
            </w:r>
          </w:p>
        </w:tc>
      </w:tr>
      <w:tr>
        <w:trPr>
          <w:trHeight w:val="680" w:hRule="atLeast"/>
        </w:trPr>
        <w:tc>
          <w:tcPr>
            <w:tcW w:w="27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建築物の所有者</w:t>
            </w: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</w:tr>
      <w:tr>
        <w:trPr>
          <w:trHeight w:val="680" w:hRule="atLeast"/>
        </w:trPr>
        <w:tc>
          <w:tcPr>
            <w:tcW w:w="27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建築年月日</w:t>
            </w: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　月　　　日</w:t>
            </w:r>
          </w:p>
        </w:tc>
      </w:tr>
      <w:tr>
        <w:trPr>
          <w:trHeight w:val="680" w:hRule="atLeast"/>
        </w:trPr>
        <w:tc>
          <w:tcPr>
            <w:tcW w:w="273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空き家となった時期</w:t>
            </w:r>
          </w:p>
        </w:tc>
        <w:tc>
          <w:tcPr>
            <w:tcW w:w="554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　月</w:t>
            </w:r>
          </w:p>
        </w:tc>
      </w:tr>
    </w:tbl>
    <w:p>
      <w:pPr>
        <w:pStyle w:val="0"/>
        <w:ind w:left="660" w:hanging="66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（注１）この申込書は、上記の建築物が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三条市特定空家の解体に係る固定資産税等減免の</w:t>
      </w:r>
      <w:r>
        <w:rPr>
          <w:rFonts w:hint="eastAsia" w:ascii="ＭＳ 明朝" w:hAnsi="ＭＳ 明朝" w:eastAsia="ＭＳ 明朝"/>
          <w:sz w:val="22"/>
        </w:rPr>
        <w:t>対象空家に該当するかどうかを確認するため、事前に調査を申し込むものです。減免対象空家となった場合は、解体後に減免申請が必要となります。</w:t>
      </w:r>
    </w:p>
    <w:p>
      <w:pPr>
        <w:pStyle w:val="0"/>
        <w:ind w:left="660" w:hanging="66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（注２）三条市特定空家等解体費補助金事前調査申込において、補助対象空家等と認められている場合は、添付書類の提出を省略できます。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　減免対象空家としようとする建築物に係る登記事項証明書の写し（未登記のものにあっては、固定資産税課税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明細書の写し）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減免対象空家としようとする建築物の住宅位置図及び現況写真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(3)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その他市長が必要と認める書類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color w:val="000000"/>
          <w:kern w:val="0"/>
          <w:sz w:val="22"/>
        </w:rPr>
      </w:pPr>
    </w:p>
    <w:sectPr>
      <w:footerReference r:id="rId5" w:type="default"/>
      <w:pgSz w:w="11905" w:h="16837"/>
      <w:pgMar w:top="1985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left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"/>
    <w:next w:val="15"/>
    <w:link w:val="0"/>
    <w:uiPriority w:val="0"/>
    <w:rPr/>
  </w:style>
  <w:style w:type="character" w:styleId="16" w:customStyle="1">
    <w:name w:val="brackets-color1"/>
    <w:next w:val="16"/>
    <w:link w:val="0"/>
    <w:uiPriority w:val="0"/>
    <w:rPr/>
  </w:style>
  <w:style w:type="character" w:styleId="17" w:customStyle="1">
    <w:name w:val="p"/>
    <w:next w:val="17"/>
    <w:link w:val="0"/>
    <w:uiPriority w:val="0"/>
    <w:rPr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Title"/>
    <w:basedOn w:val="0"/>
    <w:next w:val="19"/>
    <w:link w:val="2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1"/>
    <w:next w:val="22"/>
    <w:link w:val="0"/>
    <w:uiPriority w:val="0"/>
    <w:rPr/>
  </w:style>
  <w:style w:type="character" w:styleId="23" w:customStyle="1">
    <w:name w:val="p1"/>
    <w:next w:val="23"/>
    <w:link w:val="0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sz w:val="22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b w:val="1"/>
      <w:sz w:val="22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36" w:customStyle="1">
    <w:name w:val="記 (文字)"/>
    <w:basedOn w:val="10"/>
    <w:next w:val="36"/>
    <w:link w:val="35"/>
    <w:uiPriority w:val="0"/>
    <w:rPr>
      <w:rFonts w:ascii="ＭＳ 明朝" w:hAnsi="ＭＳ 明朝" w:eastAsia="ＭＳ 明朝"/>
      <w:sz w:val="22"/>
    </w:rPr>
  </w:style>
  <w:style w:type="paragraph" w:styleId="37">
    <w:name w:val="List Paragraph"/>
    <w:basedOn w:val="0"/>
    <w:next w:val="37"/>
    <w:link w:val="0"/>
    <w:uiPriority w:val="0"/>
    <w:qFormat/>
    <w:pPr>
      <w:ind w:left="840" w:leftChars="400"/>
    </w:pPr>
  </w:style>
  <w:style w:type="paragraph" w:styleId="38">
    <w:name w:val="Closing"/>
    <w:basedOn w:val="0"/>
    <w:next w:val="38"/>
    <w:link w:val="39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39" w:customStyle="1">
    <w:name w:val="結語 (文字)"/>
    <w:basedOn w:val="10"/>
    <w:next w:val="39"/>
    <w:link w:val="38"/>
    <w:uiPriority w:val="0"/>
    <w:rPr>
      <w:rFonts w:ascii="ＭＳ 明朝" w:hAnsi="ＭＳ 明朝" w:eastAsia="ＭＳ 明朝"/>
      <w:sz w:val="22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3</Words>
  <Characters>596</Characters>
  <Application>JUST Note</Application>
  <Lines>42</Lines>
  <Paragraphs>28</Paragraphs>
  <CharactersWithSpaces>637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大平 春菜</dc:creator>
  <cp:lastModifiedBy>大平　春菜</cp:lastModifiedBy>
  <cp:lastPrinted>2022-04-01T01:39:00Z</cp:lastPrinted>
  <dcterms:created xsi:type="dcterms:W3CDTF">2022-04-06T07:23:00Z</dcterms:created>
  <dcterms:modified xsi:type="dcterms:W3CDTF">2023-03-17T01:23:43Z</dcterms:modified>
  <cp:revision>4</cp:revision>
</cp:coreProperties>
</file>